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6C6FEA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6C6FEA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ПЯТНИЦА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906"/>
        <w:gridCol w:w="136"/>
        <w:gridCol w:w="1297"/>
        <w:gridCol w:w="1550"/>
      </w:tblGrid>
      <w:tr w:rsidR="00C86A30" w:rsidTr="007B2F40">
        <w:tc>
          <w:tcPr>
            <w:tcW w:w="690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33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550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1B27B0" wp14:editId="37CE509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6C6FEA" w:rsidP="007B2F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Каша молочная </w:t>
            </w:r>
            <w:r w:rsidR="007B2F40">
              <w:rPr>
                <w:rFonts w:ascii="Times New Roman" w:hAnsi="Times New Roman" w:cs="Times New Roman"/>
                <w:sz w:val="32"/>
                <w:szCs w:val="24"/>
              </w:rPr>
              <w:t>манная</w:t>
            </w: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жидкая</w:t>
            </w:r>
          </w:p>
        </w:tc>
        <w:tc>
          <w:tcPr>
            <w:tcW w:w="1433" w:type="dxa"/>
            <w:gridSpan w:val="2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6C6FEA" w:rsidP="007B2F4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>Кофейный напиток</w:t>
            </w:r>
            <w:r w:rsidR="001254A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7B2F40">
              <w:rPr>
                <w:rFonts w:ascii="Times New Roman" w:hAnsi="Times New Roman" w:cs="Times New Roman"/>
                <w:sz w:val="32"/>
                <w:szCs w:val="24"/>
              </w:rPr>
              <w:t>с молоком</w:t>
            </w:r>
          </w:p>
        </w:tc>
        <w:tc>
          <w:tcPr>
            <w:tcW w:w="1433" w:type="dxa"/>
            <w:gridSpan w:val="2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D26C06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433" w:type="dxa"/>
            <w:gridSpan w:val="2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E8424E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(порция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ми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1433" w:type="dxa"/>
            <w:gridSpan w:val="2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550" w:type="dxa"/>
            <w:vAlign w:val="center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</w:t>
            </w:r>
          </w:p>
        </w:tc>
      </w:tr>
      <w:tr w:rsidR="00C86A30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0F7BAC2" wp14:editId="3AC45388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7B2F40">
        <w:tc>
          <w:tcPr>
            <w:tcW w:w="6906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8C564F2" wp14:editId="67BE635D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C06">
              <w:rPr>
                <w:rFonts w:ascii="Times New Roman" w:hAnsi="Times New Roman" w:cs="Times New Roman"/>
                <w:sz w:val="32"/>
                <w:szCs w:val="24"/>
              </w:rPr>
              <w:t>Фрукт</w:t>
            </w:r>
          </w:p>
        </w:tc>
        <w:tc>
          <w:tcPr>
            <w:tcW w:w="1433" w:type="dxa"/>
            <w:gridSpan w:val="2"/>
          </w:tcPr>
          <w:p w:rsidR="00C86A30" w:rsidRPr="00D759C2" w:rsidRDefault="00D26C06" w:rsidP="00E8424E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</w:p>
        </w:tc>
        <w:tc>
          <w:tcPr>
            <w:tcW w:w="1550" w:type="dxa"/>
            <w:vAlign w:val="center"/>
          </w:tcPr>
          <w:p w:rsidR="00C86A30" w:rsidRPr="00D759C2" w:rsidRDefault="00E8424E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</w:p>
        </w:tc>
      </w:tr>
      <w:tr w:rsidR="00C86A30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7B2F4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Борщ 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мясом </w:t>
            </w:r>
            <w:r w:rsidR="00E8424E">
              <w:rPr>
                <w:rFonts w:ascii="Times New Roman" w:hAnsi="Times New Roman" w:cs="Times New Roman"/>
                <w:sz w:val="32"/>
                <w:szCs w:val="24"/>
              </w:rPr>
              <w:t>свинины</w:t>
            </w:r>
            <w:proofErr w:type="gramEnd"/>
            <w:r w:rsidR="00E8424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и  сметаной</w:t>
            </w:r>
          </w:p>
        </w:tc>
        <w:tc>
          <w:tcPr>
            <w:tcW w:w="1297" w:type="dxa"/>
            <w:vAlign w:val="center"/>
          </w:tcPr>
          <w:p w:rsidR="006C6FEA" w:rsidRPr="00D759C2" w:rsidRDefault="006C6FEA" w:rsidP="001254A5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  <w:r w:rsidR="007B2F40">
              <w:rPr>
                <w:rFonts w:ascii="Garamond" w:hAnsi="Garamond"/>
                <w:b/>
                <w:sz w:val="32"/>
              </w:rPr>
              <w:t>/8/8</w:t>
            </w:r>
          </w:p>
        </w:tc>
        <w:tc>
          <w:tcPr>
            <w:tcW w:w="1550" w:type="dxa"/>
            <w:vAlign w:val="center"/>
          </w:tcPr>
          <w:p w:rsidR="006C6FEA" w:rsidRPr="00D759C2" w:rsidRDefault="007B2F40" w:rsidP="00E8424E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E8424E">
              <w:rPr>
                <w:rFonts w:ascii="Garamond" w:hAnsi="Garamond"/>
                <w:b/>
                <w:sz w:val="32"/>
              </w:rPr>
              <w:t>8</w:t>
            </w:r>
            <w:r>
              <w:rPr>
                <w:rFonts w:ascii="Garamond" w:hAnsi="Garamond"/>
                <w:b/>
                <w:sz w:val="32"/>
              </w:rPr>
              <w:t>0/10/10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E8424E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Голубцы ленивые с мясом</w:t>
            </w:r>
            <w:r w:rsidR="006C6FEA"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97" w:type="dxa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7B2F40"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550" w:type="dxa"/>
            <w:vAlign w:val="center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</w:t>
            </w:r>
            <w:r w:rsidR="007B2F40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7B2F40" w:rsidP="00E8424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Огурец </w:t>
            </w:r>
            <w:r w:rsidR="00E8424E">
              <w:rPr>
                <w:rFonts w:ascii="Times New Roman" w:hAnsi="Times New Roman" w:cs="Times New Roman"/>
                <w:sz w:val="32"/>
                <w:szCs w:val="24"/>
              </w:rPr>
              <w:t>маринованный</w:t>
            </w:r>
          </w:p>
        </w:tc>
        <w:tc>
          <w:tcPr>
            <w:tcW w:w="1297" w:type="dxa"/>
            <w:vAlign w:val="center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550" w:type="dxa"/>
            <w:vAlign w:val="center"/>
          </w:tcPr>
          <w:p w:rsidR="006C6FEA" w:rsidRPr="00D759C2" w:rsidRDefault="00D26C0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7B2F4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Напиток из плодов шиповника и изюма</w:t>
            </w:r>
          </w:p>
        </w:tc>
        <w:tc>
          <w:tcPr>
            <w:tcW w:w="1297" w:type="dxa"/>
          </w:tcPr>
          <w:p w:rsidR="006C6FEA" w:rsidRPr="00D759C2" w:rsidRDefault="006C6FE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6C6FEA" w:rsidRPr="00D759C2" w:rsidRDefault="006C6FE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C6FEA" w:rsidTr="007B2F40">
        <w:tc>
          <w:tcPr>
            <w:tcW w:w="7042" w:type="dxa"/>
            <w:gridSpan w:val="2"/>
          </w:tcPr>
          <w:p w:rsidR="006C6FEA" w:rsidRPr="006C6FEA" w:rsidRDefault="006C6FE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97" w:type="dxa"/>
          </w:tcPr>
          <w:p w:rsidR="006C6FEA" w:rsidRDefault="001254A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550" w:type="dxa"/>
            <w:vAlign w:val="center"/>
          </w:tcPr>
          <w:p w:rsidR="006C6FEA" w:rsidRDefault="001254A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7B2F40">
        <w:tc>
          <w:tcPr>
            <w:tcW w:w="7042" w:type="dxa"/>
            <w:gridSpan w:val="2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330B583A" wp14:editId="554484B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7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550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7B2F40">
        <w:trPr>
          <w:trHeight w:val="1417"/>
        </w:trPr>
        <w:tc>
          <w:tcPr>
            <w:tcW w:w="9889" w:type="dxa"/>
            <w:gridSpan w:val="4"/>
            <w:vAlign w:val="center"/>
          </w:tcPr>
          <w:p w:rsidR="009B76A9" w:rsidRPr="00D759C2" w:rsidRDefault="001170F9" w:rsidP="00E45377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E45377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  <w:bookmarkStart w:id="0" w:name="_GoBack"/>
        <w:bookmarkEnd w:id="0"/>
      </w:tr>
      <w:tr w:rsidR="006C6FEA" w:rsidTr="007B2F40">
        <w:tc>
          <w:tcPr>
            <w:tcW w:w="6906" w:type="dxa"/>
          </w:tcPr>
          <w:p w:rsidR="006C6FEA" w:rsidRPr="006C6FEA" w:rsidRDefault="007B2F4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Макароны отварные с сыром</w:t>
            </w:r>
          </w:p>
        </w:tc>
        <w:tc>
          <w:tcPr>
            <w:tcW w:w="1433" w:type="dxa"/>
            <w:gridSpan w:val="2"/>
          </w:tcPr>
          <w:p w:rsidR="006C6FEA" w:rsidRPr="00D759C2" w:rsidRDefault="007B2F4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130/20</w:t>
            </w:r>
          </w:p>
        </w:tc>
        <w:tc>
          <w:tcPr>
            <w:tcW w:w="1550" w:type="dxa"/>
          </w:tcPr>
          <w:p w:rsidR="006C6FEA" w:rsidRPr="00D759C2" w:rsidRDefault="007B2F4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150/20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6C6FE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C6FEA">
              <w:rPr>
                <w:rFonts w:ascii="Times New Roman" w:hAnsi="Times New Roman" w:cs="Times New Roman"/>
                <w:sz w:val="32"/>
                <w:szCs w:val="24"/>
              </w:rPr>
              <w:t xml:space="preserve">Чай с низким содержанием сахара </w:t>
            </w:r>
          </w:p>
        </w:tc>
        <w:tc>
          <w:tcPr>
            <w:tcW w:w="1433" w:type="dxa"/>
            <w:gridSpan w:val="2"/>
          </w:tcPr>
          <w:p w:rsidR="006C6FEA" w:rsidRPr="00D759C2" w:rsidRDefault="006C6FE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</w:tcPr>
          <w:p w:rsidR="006C6FEA" w:rsidRPr="00D759C2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6C6FEA" w:rsidTr="007B2F40">
        <w:tc>
          <w:tcPr>
            <w:tcW w:w="6906" w:type="dxa"/>
          </w:tcPr>
          <w:p w:rsidR="006C6FEA" w:rsidRPr="006C6FEA" w:rsidRDefault="00E8424E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Булочка с сахаром</w:t>
            </w:r>
          </w:p>
        </w:tc>
        <w:tc>
          <w:tcPr>
            <w:tcW w:w="1433" w:type="dxa"/>
            <w:gridSpan w:val="2"/>
          </w:tcPr>
          <w:p w:rsidR="006C6FEA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550" w:type="dxa"/>
          </w:tcPr>
          <w:p w:rsidR="006C6FEA" w:rsidRDefault="00E8424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</w:tr>
      <w:tr w:rsidR="00C86A30" w:rsidTr="007B2F40">
        <w:tc>
          <w:tcPr>
            <w:tcW w:w="690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433" w:type="dxa"/>
            <w:gridSpan w:val="2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0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</w:tr>
    </w:tbl>
    <w:p w:rsidR="00C86A30" w:rsidRDefault="00C86A30"/>
    <w:sectPr w:rsidR="00C86A30" w:rsidSect="003231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4A5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2310F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6FEA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2F40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CEA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0B9A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6C06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377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24E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2023-03-21T13:22:00Z</dcterms:created>
  <dcterms:modified xsi:type="dcterms:W3CDTF">2025-01-27T12:25:00Z</dcterms:modified>
</cp:coreProperties>
</file>