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0"/>
        <w:gridCol w:w="4947"/>
      </w:tblGrid>
      <w:tr w:rsidR="00E37E5C" w:rsidTr="000753EF">
        <w:tc>
          <w:tcPr>
            <w:tcW w:w="5282" w:type="dxa"/>
          </w:tcPr>
          <w:p w:rsidR="00E37E5C" w:rsidRDefault="00E37E5C" w:rsidP="000753EF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</w:tc>
        <w:tc>
          <w:tcPr>
            <w:tcW w:w="5282" w:type="dxa"/>
          </w:tcPr>
          <w:p w:rsidR="00E37E5C" w:rsidRDefault="00E37E5C" w:rsidP="000753EF">
            <w:pPr>
              <w:spacing w:line="33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УТВЕРЖДАЮ</w:t>
            </w:r>
          </w:p>
          <w:p w:rsidR="00E37E5C" w:rsidRPr="000A30BA" w:rsidRDefault="00E37E5C" w:rsidP="000753EF">
            <w:pPr>
              <w:spacing w:line="337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</w:pPr>
            <w:r w:rsidRPr="000A30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Заведующий МДОУ д/с №125</w:t>
            </w:r>
          </w:p>
          <w:p w:rsidR="00E37E5C" w:rsidRDefault="00E37E5C" w:rsidP="000753EF">
            <w:pPr>
              <w:spacing w:line="33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  <w:r w:rsidRPr="000A30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____________/Н.А.Потапова/</w:t>
            </w:r>
          </w:p>
        </w:tc>
      </w:tr>
    </w:tbl>
    <w:p w:rsidR="00E37E5C" w:rsidRDefault="00E37E5C" w:rsidP="00203B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03B80" w:rsidRDefault="00203B80" w:rsidP="00203B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3B80">
        <w:rPr>
          <w:rFonts w:ascii="Times New Roman" w:hAnsi="Times New Roman" w:cs="Times New Roman"/>
          <w:b/>
          <w:sz w:val="24"/>
        </w:rPr>
        <w:t xml:space="preserve">СТРАТЕГИЧЕСКИЙ ПЛАН ДЕЯТЕЛЬНОСТИ </w:t>
      </w:r>
      <w:r w:rsidR="00551A5A">
        <w:rPr>
          <w:rFonts w:ascii="Times New Roman" w:hAnsi="Times New Roman" w:cs="Times New Roman"/>
          <w:b/>
          <w:sz w:val="24"/>
        </w:rPr>
        <w:t>ДОО</w:t>
      </w:r>
      <w:r w:rsidRPr="00203B80">
        <w:rPr>
          <w:rFonts w:ascii="Times New Roman" w:hAnsi="Times New Roman" w:cs="Times New Roman"/>
          <w:b/>
          <w:sz w:val="24"/>
        </w:rPr>
        <w:t xml:space="preserve"> ДЕТСКИЙ САД №125 </w:t>
      </w:r>
    </w:p>
    <w:p w:rsidR="0090442E" w:rsidRPr="00203B80" w:rsidRDefault="00203B80" w:rsidP="00203B80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203B80">
        <w:rPr>
          <w:rFonts w:ascii="Times New Roman" w:hAnsi="Times New Roman" w:cs="Times New Roman"/>
          <w:b/>
          <w:sz w:val="24"/>
        </w:rPr>
        <w:t>С УЧЕТОМ ТРЕБОВАНИЙ ФГОС ДО НА 2014-2017 ГГ.</w:t>
      </w:r>
    </w:p>
    <w:tbl>
      <w:tblPr>
        <w:tblStyle w:val="a7"/>
        <w:tblW w:w="11112" w:type="dxa"/>
        <w:tblInd w:w="-1026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/>
      </w:tblPr>
      <w:tblGrid>
        <w:gridCol w:w="425"/>
        <w:gridCol w:w="2127"/>
        <w:gridCol w:w="2977"/>
        <w:gridCol w:w="2635"/>
        <w:gridCol w:w="2948"/>
      </w:tblGrid>
      <w:tr w:rsidR="006643F8" w:rsidTr="00551A5A">
        <w:tc>
          <w:tcPr>
            <w:tcW w:w="425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03B80" w:rsidRPr="00551A5A" w:rsidRDefault="00203B80" w:rsidP="00551A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A5A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="006643F8" w:rsidRPr="00551A5A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551A5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2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03B80" w:rsidRPr="00551A5A" w:rsidRDefault="00203B80" w:rsidP="00551A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A5A">
              <w:rPr>
                <w:rFonts w:ascii="Times New Roman" w:hAnsi="Times New Roman" w:cs="Times New Roman"/>
                <w:b/>
                <w:sz w:val="24"/>
              </w:rPr>
              <w:t>Требования Стандарта</w:t>
            </w:r>
          </w:p>
        </w:tc>
        <w:tc>
          <w:tcPr>
            <w:tcW w:w="297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203B80" w:rsidRPr="00551A5A" w:rsidRDefault="00203B80" w:rsidP="00551A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A5A">
              <w:rPr>
                <w:rFonts w:ascii="Times New Roman" w:hAnsi="Times New Roman" w:cs="Times New Roman"/>
                <w:b/>
                <w:sz w:val="24"/>
              </w:rPr>
              <w:t>2014-2015 уч.г.</w:t>
            </w:r>
          </w:p>
        </w:tc>
        <w:tc>
          <w:tcPr>
            <w:tcW w:w="2635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203B80" w:rsidRPr="00551A5A" w:rsidRDefault="00203B80" w:rsidP="00551A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A5A">
              <w:rPr>
                <w:rFonts w:ascii="Times New Roman" w:hAnsi="Times New Roman" w:cs="Times New Roman"/>
                <w:b/>
                <w:sz w:val="24"/>
              </w:rPr>
              <w:t>2015-2016 уч.г.</w:t>
            </w:r>
          </w:p>
        </w:tc>
        <w:tc>
          <w:tcPr>
            <w:tcW w:w="2948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203B80" w:rsidRPr="00551A5A" w:rsidRDefault="00203B80" w:rsidP="00551A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A5A">
              <w:rPr>
                <w:rFonts w:ascii="Times New Roman" w:hAnsi="Times New Roman" w:cs="Times New Roman"/>
                <w:b/>
                <w:sz w:val="24"/>
              </w:rPr>
              <w:t>2016-2017 уч.г.</w:t>
            </w:r>
          </w:p>
        </w:tc>
      </w:tr>
      <w:tr w:rsidR="006643F8" w:rsidTr="00551A5A">
        <w:tc>
          <w:tcPr>
            <w:tcW w:w="425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203B80" w:rsidRPr="00551A5A" w:rsidRDefault="00203B80" w:rsidP="00551A5A">
            <w:pPr>
              <w:pStyle w:val="aa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203B80" w:rsidRPr="00551A5A" w:rsidRDefault="00203B80" w:rsidP="00551A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A5A">
              <w:rPr>
                <w:rFonts w:ascii="Times New Roman" w:hAnsi="Times New Roman" w:cs="Times New Roman"/>
                <w:b/>
                <w:sz w:val="24"/>
              </w:rPr>
              <w:t xml:space="preserve">К структуре основной образовательной программы </w:t>
            </w:r>
            <w:r w:rsidR="006643F8" w:rsidRPr="00551A5A">
              <w:rPr>
                <w:rFonts w:ascii="Times New Roman" w:hAnsi="Times New Roman" w:cs="Times New Roman"/>
                <w:b/>
                <w:sz w:val="24"/>
              </w:rPr>
              <w:t>ДОО.</w:t>
            </w:r>
          </w:p>
        </w:tc>
        <w:tc>
          <w:tcPr>
            <w:tcW w:w="2977" w:type="dxa"/>
            <w:tcBorders>
              <w:top w:val="thickThinSmallGap" w:sz="12" w:space="0" w:color="auto"/>
              <w:left w:val="thickThinSmallGap" w:sz="12" w:space="0" w:color="auto"/>
            </w:tcBorders>
          </w:tcPr>
          <w:p w:rsidR="00203B80" w:rsidRDefault="006643F8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Реорганизация ОПП ДО в соответствии с ФГОС ДО и ее утверждение. Обеспечение равенства возможностей для каждого ребенка в получении качественного дошкольного образования</w:t>
            </w:r>
          </w:p>
        </w:tc>
        <w:tc>
          <w:tcPr>
            <w:tcW w:w="2635" w:type="dxa"/>
            <w:tcBorders>
              <w:top w:val="thickThinSmallGap" w:sz="12" w:space="0" w:color="auto"/>
            </w:tcBorders>
          </w:tcPr>
          <w:p w:rsidR="00203B80" w:rsidRDefault="006643F8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Поддержка позитивной социализации и индивидуализации личности детей. Конкретизация целевых ориентиров.</w:t>
            </w:r>
          </w:p>
        </w:tc>
        <w:tc>
          <w:tcPr>
            <w:tcW w:w="2948" w:type="dxa"/>
            <w:tcBorders>
              <w:top w:val="thickThinSmallGap" w:sz="12" w:space="0" w:color="auto"/>
            </w:tcBorders>
          </w:tcPr>
          <w:p w:rsidR="00203B80" w:rsidRDefault="006643F8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введения ФГОС ДО в МДОУ детский сад общеразвивающего вида №125. Диагностические материалы.</w:t>
            </w:r>
          </w:p>
        </w:tc>
      </w:tr>
      <w:tr w:rsidR="00551A5A" w:rsidTr="00551A5A">
        <w:tc>
          <w:tcPr>
            <w:tcW w:w="425" w:type="dxa"/>
            <w:vMerge w:val="restart"/>
            <w:tcBorders>
              <w:right w:val="thickThinSmallGap" w:sz="12" w:space="0" w:color="auto"/>
            </w:tcBorders>
          </w:tcPr>
          <w:p w:rsidR="00551A5A" w:rsidRPr="00551A5A" w:rsidRDefault="00551A5A" w:rsidP="00551A5A">
            <w:pPr>
              <w:pStyle w:val="aa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551A5A" w:rsidRPr="00551A5A" w:rsidRDefault="00551A5A" w:rsidP="00551A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A5A">
              <w:rPr>
                <w:rFonts w:ascii="Times New Roman" w:hAnsi="Times New Roman" w:cs="Times New Roman"/>
                <w:b/>
                <w:sz w:val="24"/>
              </w:rPr>
              <w:t>К условиям реализации основной образовательной программы ДО.</w:t>
            </w:r>
          </w:p>
        </w:tc>
        <w:tc>
          <w:tcPr>
            <w:tcW w:w="2977" w:type="dxa"/>
            <w:tcBorders>
              <w:left w:val="thickThinSmallGap" w:sz="12" w:space="0" w:color="auto"/>
            </w:tcBorders>
          </w:tcPr>
          <w:p w:rsidR="00551A5A" w:rsidRDefault="00551A5A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оснащение образовательной среды. Обеспечение минимальной оснащенности учебно-воспитательного процесса, обновления ДОО в соответствии с требованиями ФГОС.</w:t>
            </w:r>
          </w:p>
        </w:tc>
        <w:tc>
          <w:tcPr>
            <w:tcW w:w="2635" w:type="dxa"/>
          </w:tcPr>
          <w:p w:rsidR="00551A5A" w:rsidRDefault="00551A5A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Максимальная реализация образовательного потенциала пространства ДОО. Стремление к созданию трансформируемости, полифункциональности и вариативности среды.</w:t>
            </w:r>
          </w:p>
        </w:tc>
        <w:tc>
          <w:tcPr>
            <w:tcW w:w="2948" w:type="dxa"/>
          </w:tcPr>
          <w:p w:rsidR="00551A5A" w:rsidRDefault="00551A5A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Достижение более высокого уровня психолого-педагогических, кадровых, материально-технических и финансовых условий реализации Программы. Обеспечение ДОО печатными и электронными образовательными ресурсами.</w:t>
            </w:r>
          </w:p>
        </w:tc>
      </w:tr>
      <w:tr w:rsidR="00551A5A" w:rsidTr="00551A5A">
        <w:tc>
          <w:tcPr>
            <w:tcW w:w="425" w:type="dxa"/>
            <w:vMerge/>
            <w:tcBorders>
              <w:right w:val="thickThinSmallGap" w:sz="12" w:space="0" w:color="auto"/>
            </w:tcBorders>
          </w:tcPr>
          <w:p w:rsidR="00551A5A" w:rsidRPr="00551A5A" w:rsidRDefault="00551A5A" w:rsidP="00551A5A">
            <w:pPr>
              <w:ind w:left="17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51A5A" w:rsidRPr="00551A5A" w:rsidRDefault="00551A5A" w:rsidP="00551A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A5A">
              <w:rPr>
                <w:rFonts w:ascii="Times New Roman" w:hAnsi="Times New Roman" w:cs="Times New Roman"/>
                <w:b/>
                <w:sz w:val="24"/>
              </w:rPr>
              <w:t>а) К кадровым условиям</w:t>
            </w:r>
          </w:p>
        </w:tc>
        <w:tc>
          <w:tcPr>
            <w:tcW w:w="2977" w:type="dxa"/>
            <w:tcBorders>
              <w:left w:val="thickThinSmallGap" w:sz="12" w:space="0" w:color="auto"/>
            </w:tcBorders>
          </w:tcPr>
          <w:p w:rsidR="00551A5A" w:rsidRDefault="00551A5A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профессиональной компетентности педработников в области обновления содержания образования в соответствии с ФГОС ДО. Создание условий для оперативной ликвидации профессиональных затруднений педагогов.</w:t>
            </w:r>
          </w:p>
        </w:tc>
        <w:tc>
          <w:tcPr>
            <w:tcW w:w="2635" w:type="dxa"/>
          </w:tcPr>
          <w:p w:rsidR="00551A5A" w:rsidRDefault="00551A5A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доступа педагогическим работникам к электронным образовательным структурам, размещенным в региональных и федеральных базах данных. Создание творческих групп воспитателей по методическим проблемам, связанным с внедрением ФГОС ДО.</w:t>
            </w:r>
          </w:p>
        </w:tc>
        <w:tc>
          <w:tcPr>
            <w:tcW w:w="2948" w:type="dxa"/>
          </w:tcPr>
          <w:p w:rsidR="00551A5A" w:rsidRDefault="00551A5A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Контролируемый доступ участников образовательного процесса к информационным образовательным ресурсам в Интернете. Обеспечение условий открытости в реализации ФГОС всех субъектов образования.</w:t>
            </w:r>
          </w:p>
        </w:tc>
      </w:tr>
    </w:tbl>
    <w:p w:rsidR="00551A5A" w:rsidRDefault="00551A5A">
      <w:r>
        <w:br w:type="page"/>
      </w:r>
    </w:p>
    <w:tbl>
      <w:tblPr>
        <w:tblStyle w:val="a7"/>
        <w:tblW w:w="11112" w:type="dxa"/>
        <w:tblInd w:w="-102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none" w:sz="0" w:space="0" w:color="auto"/>
        </w:tblBorders>
        <w:tblLayout w:type="fixed"/>
        <w:tblLook w:val="04A0"/>
      </w:tblPr>
      <w:tblGrid>
        <w:gridCol w:w="425"/>
        <w:gridCol w:w="2127"/>
        <w:gridCol w:w="2977"/>
        <w:gridCol w:w="2635"/>
        <w:gridCol w:w="2948"/>
      </w:tblGrid>
      <w:tr w:rsidR="00551A5A" w:rsidTr="00551A5A">
        <w:tc>
          <w:tcPr>
            <w:tcW w:w="425" w:type="dxa"/>
            <w:tcBorders>
              <w:top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551A5A" w:rsidRPr="00551A5A" w:rsidRDefault="00551A5A" w:rsidP="00551A5A">
            <w:pPr>
              <w:ind w:left="17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551A5A" w:rsidRPr="00551A5A" w:rsidRDefault="00551A5A" w:rsidP="00551A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A5A">
              <w:rPr>
                <w:rFonts w:ascii="Times New Roman" w:hAnsi="Times New Roman" w:cs="Times New Roman"/>
                <w:b/>
                <w:sz w:val="24"/>
              </w:rPr>
              <w:t>б) К финансовым условиям реализации ООП ДОО в соответствии с ФГОС ДО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4" w:space="0" w:color="000000" w:themeColor="text1"/>
            </w:tcBorders>
          </w:tcPr>
          <w:p w:rsidR="00551A5A" w:rsidRDefault="00551A5A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необходимых изменений в оснащенности ДОО. Обеспечение соответствия материально-технической базы реализации ООП действующим санитарным и противопожарным нормам и нормам охраны труда работников ДОО.</w:t>
            </w:r>
          </w:p>
        </w:tc>
        <w:tc>
          <w:tcPr>
            <w:tcW w:w="2635" w:type="dxa"/>
            <w:tcBorders>
              <w:top w:val="thinThickSmallGap" w:sz="12" w:space="0" w:color="auto"/>
              <w:bottom w:val="single" w:sz="4" w:space="0" w:color="000000" w:themeColor="text1"/>
            </w:tcBorders>
          </w:tcPr>
          <w:p w:rsidR="00551A5A" w:rsidRDefault="00551A5A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в соответствие материально-технической базы реализации ООП и требованиями ФГОС ДО.</w:t>
            </w:r>
          </w:p>
        </w:tc>
        <w:tc>
          <w:tcPr>
            <w:tcW w:w="2948" w:type="dxa"/>
            <w:tcBorders>
              <w:top w:val="thinThickSmallGap" w:sz="12" w:space="0" w:color="auto"/>
              <w:bottom w:val="single" w:sz="4" w:space="0" w:color="000000" w:themeColor="text1"/>
            </w:tcBorders>
          </w:tcPr>
          <w:p w:rsidR="00551A5A" w:rsidRDefault="00551A5A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Расширение возможностей доступа пользователей к банку актуальной педагогической информации. Обеспечение возможности дистанционной поддержки участников образовательного процесса.</w:t>
            </w:r>
          </w:p>
        </w:tc>
      </w:tr>
      <w:tr w:rsidR="006643F8" w:rsidTr="00551A5A">
        <w:tc>
          <w:tcPr>
            <w:tcW w:w="425" w:type="dxa"/>
            <w:tcBorders>
              <w:top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</w:tcPr>
          <w:p w:rsidR="00203B80" w:rsidRPr="00551A5A" w:rsidRDefault="00203B80" w:rsidP="00551A5A">
            <w:pPr>
              <w:pStyle w:val="aa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03B80" w:rsidRPr="00551A5A" w:rsidRDefault="00105697" w:rsidP="00551A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A5A">
              <w:rPr>
                <w:rFonts w:ascii="Times New Roman" w:hAnsi="Times New Roman" w:cs="Times New Roman"/>
                <w:b/>
                <w:sz w:val="24"/>
              </w:rPr>
              <w:t>К результатам освоения основной образовательной  программы дошкольного образования.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thinThickSmallGap" w:sz="12" w:space="0" w:color="auto"/>
            </w:tcBorders>
          </w:tcPr>
          <w:p w:rsidR="00203B80" w:rsidRDefault="00105697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Осмысление целевых ориентиров. Оценка возможностей выполнения муниципального задания. Оценка: качества образования, уровня развития детей.</w:t>
            </w:r>
          </w:p>
          <w:p w:rsidR="00105697" w:rsidRDefault="00105697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распределения стимулирующего фонда оплаты труда Организации.</w:t>
            </w:r>
          </w:p>
          <w:p w:rsidR="00105697" w:rsidRDefault="00105697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педагогических работников.</w:t>
            </w:r>
          </w:p>
        </w:tc>
        <w:tc>
          <w:tcPr>
            <w:tcW w:w="2635" w:type="dxa"/>
            <w:tcBorders>
              <w:top w:val="single" w:sz="4" w:space="0" w:color="000000" w:themeColor="text1"/>
              <w:bottom w:val="thinThickSmallGap" w:sz="12" w:space="0" w:color="auto"/>
            </w:tcBorders>
          </w:tcPr>
          <w:p w:rsidR="00203B80" w:rsidRDefault="00105697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публичной отчетности ДОО о ходе и результатах введения ФГОС.</w:t>
            </w:r>
          </w:p>
          <w:p w:rsidR="00105697" w:rsidRDefault="00105697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соответствия возможных достижений дошкольников ДО социально-нормативным возрастным характеристикам.</w:t>
            </w:r>
          </w:p>
        </w:tc>
        <w:tc>
          <w:tcPr>
            <w:tcW w:w="2948" w:type="dxa"/>
            <w:tcBorders>
              <w:top w:val="single" w:sz="4" w:space="0" w:color="000000" w:themeColor="text1"/>
              <w:bottom w:val="thinThickSmallGap" w:sz="12" w:space="0" w:color="auto"/>
            </w:tcBorders>
          </w:tcPr>
          <w:p w:rsidR="00203B80" w:rsidRDefault="00105697" w:rsidP="00551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Приближение образовательной системы ДОО детского сада №125 к соответствующему уровню с учетом общих целей образовательного пространства РФ.</w:t>
            </w:r>
          </w:p>
        </w:tc>
      </w:tr>
    </w:tbl>
    <w:p w:rsidR="00203B80" w:rsidRPr="00203B80" w:rsidRDefault="00203B80" w:rsidP="00203B80">
      <w:pPr>
        <w:spacing w:after="0"/>
        <w:rPr>
          <w:rFonts w:ascii="Times New Roman" w:hAnsi="Times New Roman" w:cs="Times New Roman"/>
          <w:sz w:val="24"/>
        </w:rPr>
      </w:pPr>
    </w:p>
    <w:sectPr w:rsidR="00203B80" w:rsidRPr="00203B80" w:rsidSect="00C820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D68" w:rsidRDefault="00455D68" w:rsidP="00203B80">
      <w:pPr>
        <w:spacing w:after="0" w:line="240" w:lineRule="auto"/>
      </w:pPr>
      <w:r>
        <w:separator/>
      </w:r>
    </w:p>
  </w:endnote>
  <w:endnote w:type="continuationSeparator" w:id="1">
    <w:p w:rsidR="00455D68" w:rsidRDefault="00455D68" w:rsidP="0020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D68" w:rsidRDefault="00455D68" w:rsidP="00203B80">
      <w:pPr>
        <w:spacing w:after="0" w:line="240" w:lineRule="auto"/>
      </w:pPr>
      <w:r>
        <w:separator/>
      </w:r>
    </w:p>
  </w:footnote>
  <w:footnote w:type="continuationSeparator" w:id="1">
    <w:p w:rsidR="00455D68" w:rsidRDefault="00455D68" w:rsidP="0020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736" w:type="dxa"/>
      <w:jc w:val="center"/>
      <w:tblInd w:w="-2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331"/>
      <w:gridCol w:w="7651"/>
      <w:gridCol w:w="754"/>
    </w:tblGrid>
    <w:tr w:rsidR="00203B80" w:rsidTr="000753EF">
      <w:trPr>
        <w:trHeight w:val="400"/>
        <w:jc w:val="center"/>
      </w:trPr>
      <w:tc>
        <w:tcPr>
          <w:tcW w:w="12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03B80" w:rsidRDefault="00203B80" w:rsidP="000753EF">
          <w:r>
            <w:rPr>
              <w:noProof/>
              <w:lang w:eastAsia="ru-RU"/>
            </w:rPr>
            <w:drawing>
              <wp:inline distT="0" distB="0" distL="0" distR="0">
                <wp:extent cx="688975" cy="498475"/>
                <wp:effectExtent l="19050" t="0" r="0" b="0"/>
                <wp:docPr id="2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7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03B80" w:rsidRDefault="00203B80" w:rsidP="000753EF">
          <w:pPr>
            <w:jc w:val="right"/>
            <w:rPr>
              <w:rFonts w:ascii="Monotype Corsiva" w:hAnsi="Monotype Corsiva"/>
            </w:rPr>
          </w:pPr>
          <w:r>
            <w:rPr>
              <w:rFonts w:ascii="Monotype Corsiva" w:hAnsi="Monotype Corsiva"/>
            </w:rPr>
            <w:t>МДОУ Детский сад общеразвивающего вида №125 «Алые паруса»</w:t>
          </w:r>
        </w:p>
      </w:tc>
    </w:tr>
    <w:tr w:rsidR="00203B80" w:rsidTr="000753EF">
      <w:trPr>
        <w:trHeight w:val="240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03B80" w:rsidRDefault="00203B80" w:rsidP="000753EF"/>
      </w:tc>
      <w:tc>
        <w:tcPr>
          <w:tcW w:w="76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03B80" w:rsidRDefault="00203B80" w:rsidP="000753EF">
          <w:pPr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  <w:sz w:val="28"/>
            </w:rPr>
            <w:t>Стратегический план деятельности с учетом требований ФГОС на 2014-2017 гг.</w:t>
          </w:r>
        </w:p>
      </w:tc>
      <w:tc>
        <w:tcPr>
          <w:tcW w:w="75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03B80" w:rsidRDefault="00203B80" w:rsidP="000753EF">
          <w:pPr>
            <w:jc w:val="center"/>
            <w:rPr>
              <w:rFonts w:ascii="Monotype Corsiva" w:hAnsi="Monotype Corsiva"/>
            </w:rPr>
          </w:pPr>
          <w:r>
            <w:rPr>
              <w:rFonts w:ascii="Monotype Corsiva" w:hAnsi="Monotype Corsiva"/>
              <w:sz w:val="16"/>
            </w:rPr>
            <w:fldChar w:fldCharType="begin"/>
          </w:r>
          <w:r>
            <w:rPr>
              <w:rFonts w:ascii="Monotype Corsiva" w:hAnsi="Monotype Corsiva"/>
              <w:sz w:val="16"/>
            </w:rPr>
            <w:instrText xml:space="preserve"> PAGE   \* MERGEFORMAT </w:instrText>
          </w:r>
          <w:r>
            <w:rPr>
              <w:rFonts w:ascii="Monotype Corsiva" w:hAnsi="Monotype Corsiva"/>
              <w:sz w:val="16"/>
            </w:rPr>
            <w:fldChar w:fldCharType="separate"/>
          </w:r>
          <w:r w:rsidR="00E37E5C" w:rsidRPr="00E37E5C">
            <w:rPr>
              <w:rFonts w:ascii="Monotype Corsiva" w:hAnsi="Monotype Corsiva"/>
              <w:noProof/>
              <w:sz w:val="28"/>
              <w:szCs w:val="40"/>
            </w:rPr>
            <w:t>2</w:t>
          </w:r>
          <w:r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203B80" w:rsidRDefault="00203B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20B"/>
    <w:multiLevelType w:val="hybridMultilevel"/>
    <w:tmpl w:val="67F6BE2C"/>
    <w:lvl w:ilvl="0" w:tplc="27F2D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B80"/>
    <w:rsid w:val="00105697"/>
    <w:rsid w:val="0018352A"/>
    <w:rsid w:val="00203B80"/>
    <w:rsid w:val="00455D68"/>
    <w:rsid w:val="004879BC"/>
    <w:rsid w:val="00551A5A"/>
    <w:rsid w:val="006643F8"/>
    <w:rsid w:val="008A14BA"/>
    <w:rsid w:val="00943951"/>
    <w:rsid w:val="009D3A4B"/>
    <w:rsid w:val="00BB1BE7"/>
    <w:rsid w:val="00C528DC"/>
    <w:rsid w:val="00C820D5"/>
    <w:rsid w:val="00D3753B"/>
    <w:rsid w:val="00E37E5C"/>
    <w:rsid w:val="00F5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B80"/>
  </w:style>
  <w:style w:type="paragraph" w:styleId="a5">
    <w:name w:val="footer"/>
    <w:basedOn w:val="a"/>
    <w:link w:val="a6"/>
    <w:uiPriority w:val="99"/>
    <w:semiHidden/>
    <w:unhideWhenUsed/>
    <w:rsid w:val="0020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3B80"/>
  </w:style>
  <w:style w:type="table" w:styleId="a7">
    <w:name w:val="Table Grid"/>
    <w:basedOn w:val="a1"/>
    <w:uiPriority w:val="59"/>
    <w:rsid w:val="00203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B8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1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2014-04-17T11:59:00Z</cp:lastPrinted>
  <dcterms:created xsi:type="dcterms:W3CDTF">2014-04-17T11:08:00Z</dcterms:created>
  <dcterms:modified xsi:type="dcterms:W3CDTF">2014-04-17T12:00:00Z</dcterms:modified>
</cp:coreProperties>
</file>