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6D" w:rsidRPr="007F0B77" w:rsidRDefault="00CF5D6D" w:rsidP="007F0B77">
      <w:pPr>
        <w:shd w:val="clear" w:color="auto" w:fill="FFFFFF"/>
        <w:spacing w:after="0" w:line="450" w:lineRule="atLeast"/>
        <w:jc w:val="center"/>
        <w:outlineLvl w:val="0"/>
        <w:rPr>
          <w:rFonts w:ascii="Trebuchet MS" w:eastAsia="Times New Roman" w:hAnsi="Trebuchet MS" w:cs="Times New Roman"/>
          <w:color w:val="C00000"/>
          <w:kern w:val="36"/>
          <w:sz w:val="44"/>
          <w:szCs w:val="32"/>
          <w:lang w:eastAsia="ru-RU"/>
        </w:rPr>
      </w:pPr>
      <w:bookmarkStart w:id="0" w:name="_GoBack"/>
      <w:r w:rsidRPr="007F0B77">
        <w:rPr>
          <w:rFonts w:ascii="Trebuchet MS" w:eastAsia="Times New Roman" w:hAnsi="Trebuchet MS" w:cs="Times New Roman"/>
          <w:color w:val="C00000"/>
          <w:kern w:val="36"/>
          <w:sz w:val="44"/>
          <w:szCs w:val="32"/>
          <w:lang w:eastAsia="ru-RU"/>
        </w:rPr>
        <w:t>Консультация для родителей</w:t>
      </w:r>
      <w:r w:rsidRPr="007F0B77">
        <w:rPr>
          <w:rFonts w:ascii="Trebuchet MS" w:eastAsia="Times New Roman" w:hAnsi="Trebuchet MS" w:cs="Times New Roman"/>
          <w:color w:val="C00000"/>
          <w:kern w:val="36"/>
          <w:sz w:val="44"/>
          <w:szCs w:val="32"/>
          <w:lang w:eastAsia="ru-RU"/>
        </w:rPr>
        <w:br/>
        <w:t>«Математика – это интересно»</w:t>
      </w:r>
    </w:p>
    <w:p w:rsidR="007F0B77" w:rsidRDefault="007F0B77" w:rsidP="007F0B77">
      <w:pPr>
        <w:shd w:val="clear" w:color="auto" w:fill="FFFFFF"/>
        <w:spacing w:after="0" w:line="450" w:lineRule="atLeast"/>
        <w:jc w:val="both"/>
        <w:outlineLvl w:val="0"/>
        <w:rPr>
          <w:rFonts w:ascii="Trebuchet MS" w:eastAsia="Times New Roman" w:hAnsi="Trebuchet MS" w:cs="Times New Roman"/>
          <w:kern w:val="36"/>
          <w:sz w:val="32"/>
          <w:szCs w:val="32"/>
          <w:u w:val="single"/>
          <w:lang w:eastAsia="ru-RU"/>
        </w:rPr>
      </w:pPr>
    </w:p>
    <w:p w:rsidR="007F0B77" w:rsidRPr="007F0B77" w:rsidRDefault="007F0B77" w:rsidP="007F0B77">
      <w:pPr>
        <w:shd w:val="clear" w:color="auto" w:fill="FFFFFF"/>
        <w:spacing w:after="0" w:line="450" w:lineRule="atLeast"/>
        <w:jc w:val="right"/>
        <w:outlineLvl w:val="0"/>
        <w:rPr>
          <w:rFonts w:ascii="Trebuchet MS" w:eastAsia="Times New Roman" w:hAnsi="Trebuchet MS" w:cs="Times New Roman"/>
          <w:color w:val="002060"/>
          <w:kern w:val="36"/>
          <w:sz w:val="28"/>
          <w:szCs w:val="32"/>
          <w:lang w:eastAsia="ru-RU"/>
        </w:rPr>
      </w:pPr>
      <w:r w:rsidRPr="007F0B77">
        <w:rPr>
          <w:rFonts w:ascii="Trebuchet MS" w:eastAsia="Times New Roman" w:hAnsi="Trebuchet MS" w:cs="Times New Roman"/>
          <w:b/>
          <w:color w:val="002060"/>
          <w:kern w:val="36"/>
          <w:sz w:val="28"/>
          <w:szCs w:val="32"/>
          <w:lang w:eastAsia="ru-RU"/>
        </w:rPr>
        <w:t>Подготовила:</w:t>
      </w:r>
      <w:r w:rsidRPr="007F0B77">
        <w:rPr>
          <w:rFonts w:ascii="Trebuchet MS" w:eastAsia="Times New Roman" w:hAnsi="Trebuchet MS" w:cs="Times New Roman"/>
          <w:color w:val="002060"/>
          <w:kern w:val="36"/>
          <w:sz w:val="28"/>
          <w:szCs w:val="32"/>
          <w:lang w:eastAsia="ru-RU"/>
        </w:rPr>
        <w:t xml:space="preserve"> воспитатель 1 квалификационной категории</w:t>
      </w:r>
    </w:p>
    <w:p w:rsidR="007F0B77" w:rsidRDefault="007F0B77" w:rsidP="007F0B77">
      <w:pPr>
        <w:shd w:val="clear" w:color="auto" w:fill="FFFFFF"/>
        <w:spacing w:after="0" w:line="450" w:lineRule="atLeast"/>
        <w:jc w:val="right"/>
        <w:outlineLvl w:val="0"/>
        <w:rPr>
          <w:rFonts w:ascii="Trebuchet MS" w:eastAsia="Times New Roman" w:hAnsi="Trebuchet MS" w:cs="Times New Roman"/>
          <w:color w:val="002060"/>
          <w:kern w:val="36"/>
          <w:sz w:val="28"/>
          <w:szCs w:val="32"/>
          <w:lang w:eastAsia="ru-RU"/>
        </w:rPr>
      </w:pPr>
      <w:r w:rsidRPr="007F0B77">
        <w:rPr>
          <w:rFonts w:ascii="Trebuchet MS" w:eastAsia="Times New Roman" w:hAnsi="Trebuchet MS" w:cs="Times New Roman"/>
          <w:color w:val="002060"/>
          <w:kern w:val="36"/>
          <w:sz w:val="28"/>
          <w:szCs w:val="32"/>
          <w:lang w:eastAsia="ru-RU"/>
        </w:rPr>
        <w:t>Базанова Н.А.</w:t>
      </w:r>
    </w:p>
    <w:p w:rsidR="007F0B77" w:rsidRPr="007F0B77" w:rsidRDefault="007F0B77" w:rsidP="007F0B77">
      <w:pPr>
        <w:shd w:val="clear" w:color="auto" w:fill="FFFFFF"/>
        <w:spacing w:after="0" w:line="450" w:lineRule="atLeast"/>
        <w:jc w:val="right"/>
        <w:outlineLvl w:val="0"/>
        <w:rPr>
          <w:rFonts w:ascii="Trebuchet MS" w:eastAsia="Times New Roman" w:hAnsi="Trebuchet MS" w:cs="Times New Roman"/>
          <w:color w:val="002060"/>
          <w:kern w:val="36"/>
          <w:sz w:val="28"/>
          <w:szCs w:val="32"/>
          <w:lang w:eastAsia="ru-RU"/>
        </w:rPr>
      </w:pPr>
      <w:r>
        <w:rPr>
          <w:rFonts w:ascii="Trebuchet MS" w:eastAsia="Times New Roman" w:hAnsi="Trebuchet MS" w:cs="Times New Roman"/>
          <w:noProof/>
          <w:color w:val="002060"/>
          <w:kern w:val="36"/>
          <w:sz w:val="28"/>
          <w:szCs w:val="32"/>
          <w:lang w:eastAsia="ru-RU"/>
        </w:rPr>
        <w:drawing>
          <wp:inline distT="0" distB="0" distL="0" distR="0">
            <wp:extent cx="5861257" cy="4071620"/>
            <wp:effectExtent l="19050" t="0" r="6143" b="0"/>
            <wp:docPr id="1" name="Рисунок 0" descr="por-rosario-el-dom-5-mayo-1007-135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rosario-el-dom-5-mayo-1007-1351023.jpg"/>
                    <pic:cNvPicPr/>
                  </pic:nvPicPr>
                  <pic:blipFill>
                    <a:blip r:embed="rId5"/>
                    <a:stretch>
                      <a:fillRect/>
                    </a:stretch>
                  </pic:blipFill>
                  <pic:spPr>
                    <a:xfrm>
                      <a:off x="0" y="0"/>
                      <a:ext cx="5861257" cy="4071620"/>
                    </a:xfrm>
                    <a:prstGeom prst="rect">
                      <a:avLst/>
                    </a:prstGeom>
                  </pic:spPr>
                </pic:pic>
              </a:graphicData>
            </a:graphic>
          </wp:inline>
        </w:drawing>
      </w:r>
    </w:p>
    <w:bookmarkEnd w:id="0"/>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7F0B77">
        <w:rPr>
          <w:rFonts w:ascii="Times New Roman" w:eastAsia="Times New Roman" w:hAnsi="Times New Roman" w:cs="Times New Roman"/>
          <w:color w:val="003300"/>
          <w:sz w:val="28"/>
          <w:szCs w:val="28"/>
          <w:lang w:eastAsia="ru-RU"/>
        </w:rPr>
        <w:t>создать</w:t>
      </w:r>
      <w:proofErr w:type="gramEnd"/>
      <w:r w:rsidRPr="007F0B77">
        <w:rPr>
          <w:rFonts w:ascii="Times New Roman" w:eastAsia="Times New Roman" w:hAnsi="Times New Roman" w:cs="Times New Roman"/>
          <w:color w:val="003300"/>
          <w:sz w:val="28"/>
          <w:szCs w:val="28"/>
          <w:lang w:eastAsia="ru-RU"/>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 xml:space="preserve">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w:t>
      </w:r>
      <w:r w:rsidRPr="007F0B77">
        <w:rPr>
          <w:rFonts w:ascii="Times New Roman" w:eastAsia="Times New Roman" w:hAnsi="Times New Roman" w:cs="Times New Roman"/>
          <w:color w:val="003300"/>
          <w:sz w:val="28"/>
          <w:szCs w:val="28"/>
          <w:lang w:eastAsia="ru-RU"/>
        </w:rPr>
        <w:lastRenderedPageBreak/>
        <w:t>натренировался в так называемом отвлечённом счете. Как правило, при этом у детей отсутствует представление о числах.</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b/>
          <w:bCs/>
          <w:color w:val="C00000"/>
          <w:sz w:val="28"/>
          <w:szCs w:val="28"/>
          <w:lang w:eastAsia="ru-RU"/>
        </w:rPr>
        <w:t>Как же следует учить ребёнка считать?</w:t>
      </w:r>
      <w:r w:rsidRPr="007F0B77">
        <w:rPr>
          <w:rFonts w:ascii="Times New Roman" w:eastAsia="Times New Roman" w:hAnsi="Times New Roman" w:cs="Times New Roman"/>
          <w:color w:val="003300"/>
          <w:sz w:val="28"/>
          <w:szCs w:val="28"/>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7F0B77">
        <w:rPr>
          <w:rFonts w:ascii="Times New Roman" w:eastAsia="Times New Roman" w:hAnsi="Times New Roman" w:cs="Times New Roman"/>
          <w:color w:val="003300"/>
          <w:sz w:val="28"/>
          <w:szCs w:val="28"/>
          <w:lang w:eastAsia="ru-RU"/>
        </w:rPr>
        <w:t>зверюшек</w:t>
      </w:r>
      <w:proofErr w:type="gramEnd"/>
      <w:r w:rsidRPr="007F0B77">
        <w:rPr>
          <w:rFonts w:ascii="Times New Roman" w:eastAsia="Times New Roman" w:hAnsi="Times New Roman" w:cs="Times New Roman"/>
          <w:color w:val="003300"/>
          <w:sz w:val="28"/>
          <w:szCs w:val="28"/>
          <w:lang w:eastAsia="ru-RU"/>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b/>
          <w:bCs/>
          <w:color w:val="C00000"/>
          <w:sz w:val="28"/>
          <w:szCs w:val="28"/>
          <w:lang w:eastAsia="ru-RU"/>
        </w:rPr>
        <w:t>Не забывайте:</w:t>
      </w:r>
      <w:r w:rsidRPr="007F0B77">
        <w:rPr>
          <w:rFonts w:ascii="Times New Roman" w:eastAsia="Times New Roman" w:hAnsi="Times New Roman" w:cs="Times New Roman"/>
          <w:color w:val="003300"/>
          <w:sz w:val="28"/>
          <w:szCs w:val="28"/>
          <w:lang w:eastAsia="ru-RU"/>
        </w:rPr>
        <w:t>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b/>
          <w:bCs/>
          <w:color w:val="C00000"/>
          <w:sz w:val="28"/>
          <w:szCs w:val="28"/>
          <w:lang w:eastAsia="ru-RU"/>
        </w:rPr>
        <w:lastRenderedPageBreak/>
        <w:t>Главное внимание уделяйте действиям детей</w:t>
      </w:r>
      <w:r w:rsidRPr="007F0B77">
        <w:rPr>
          <w:rFonts w:ascii="Times New Roman" w:eastAsia="Times New Roman" w:hAnsi="Times New Roman" w:cs="Times New Roman"/>
          <w:color w:val="003300"/>
          <w:sz w:val="28"/>
          <w:szCs w:val="28"/>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CF5D6D"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7F0B77" w:rsidRPr="007F0B77" w:rsidRDefault="007F0B77"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Pr>
          <w:rFonts w:ascii="Times New Roman" w:eastAsia="Times New Roman" w:hAnsi="Times New Roman" w:cs="Times New Roman"/>
          <w:noProof/>
          <w:color w:val="003300"/>
          <w:sz w:val="28"/>
          <w:szCs w:val="28"/>
          <w:lang w:eastAsia="ru-RU"/>
        </w:rPr>
        <w:drawing>
          <wp:anchor distT="0" distB="0" distL="114300" distR="114300" simplePos="0" relativeHeight="251658240" behindDoc="1" locked="0" layoutInCell="1" allowOverlap="1">
            <wp:simplePos x="0" y="0"/>
            <wp:positionH relativeFrom="column">
              <wp:posOffset>-205105</wp:posOffset>
            </wp:positionH>
            <wp:positionV relativeFrom="paragraph">
              <wp:posOffset>244475</wp:posOffset>
            </wp:positionV>
            <wp:extent cx="3657600" cy="2752725"/>
            <wp:effectExtent l="19050" t="0" r="0" b="0"/>
            <wp:wrapTight wrapText="bothSides">
              <wp:wrapPolygon edited="0">
                <wp:start x="-113" y="0"/>
                <wp:lineTo x="-113" y="21525"/>
                <wp:lineTo x="21600" y="21525"/>
                <wp:lineTo x="21600" y="0"/>
                <wp:lineTo x="-113" y="0"/>
              </wp:wrapPolygon>
            </wp:wrapTight>
            <wp:docPr id="2" name="Рисунок 1" descr="898a54e79d92d830c840e6739afa18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a54e79d92d830c840e6739afa18f8.jpg"/>
                    <pic:cNvPicPr/>
                  </pic:nvPicPr>
                  <pic:blipFill>
                    <a:blip r:embed="rId6"/>
                    <a:stretch>
                      <a:fillRect/>
                    </a:stretch>
                  </pic:blipFill>
                  <pic:spPr>
                    <a:xfrm>
                      <a:off x="0" y="0"/>
                      <a:ext cx="3657600" cy="2752725"/>
                    </a:xfrm>
                    <a:prstGeom prst="rect">
                      <a:avLst/>
                    </a:prstGeom>
                  </pic:spPr>
                </pic:pic>
              </a:graphicData>
            </a:graphic>
          </wp:anchor>
        </w:drawing>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b/>
          <w:bCs/>
          <w:color w:val="C00000"/>
          <w:sz w:val="28"/>
          <w:szCs w:val="28"/>
          <w:lang w:eastAsia="ru-RU"/>
        </w:rPr>
        <w:t>Например:</w:t>
      </w:r>
      <w:r w:rsidRPr="007F0B77">
        <w:rPr>
          <w:rFonts w:ascii="Times New Roman" w:eastAsia="Times New Roman" w:hAnsi="Times New Roman" w:cs="Times New Roman"/>
          <w:color w:val="003300"/>
          <w:sz w:val="28"/>
          <w:szCs w:val="28"/>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w:t>
      </w:r>
      <w:proofErr w:type="gramStart"/>
      <w:r w:rsidRPr="007F0B77">
        <w:rPr>
          <w:rFonts w:ascii="Times New Roman" w:eastAsia="Times New Roman" w:hAnsi="Times New Roman" w:cs="Times New Roman"/>
          <w:color w:val="003300"/>
          <w:sz w:val="28"/>
          <w:szCs w:val="28"/>
          <w:lang w:eastAsia="ru-RU"/>
        </w:rPr>
        <w:t>указанное</w:t>
      </w:r>
      <w:proofErr w:type="gramEnd"/>
      <w:r w:rsidRPr="007F0B77">
        <w:rPr>
          <w:rFonts w:ascii="Times New Roman" w:eastAsia="Times New Roman" w:hAnsi="Times New Roman" w:cs="Times New Roman"/>
          <w:color w:val="003300"/>
          <w:sz w:val="28"/>
          <w:szCs w:val="28"/>
          <w:lang w:eastAsia="ru-RU"/>
        </w:rPr>
        <w:t xml:space="preserve">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7F0B77">
        <w:rPr>
          <w:rFonts w:ascii="Times New Roman" w:eastAsia="Times New Roman" w:hAnsi="Times New Roman" w:cs="Times New Roman"/>
          <w:color w:val="003300"/>
          <w:sz w:val="28"/>
          <w:szCs w:val="28"/>
          <w:lang w:eastAsia="ru-RU"/>
        </w:rPr>
        <w:t>Полезно считать предметы на ощупь, с закрытыми глазами (сколько картофелин в миске?</w:t>
      </w:r>
      <w:proofErr w:type="gramEnd"/>
      <w:r w:rsidRPr="007F0B77">
        <w:rPr>
          <w:rFonts w:ascii="Times New Roman" w:eastAsia="Times New Roman" w:hAnsi="Times New Roman" w:cs="Times New Roman"/>
          <w:color w:val="003300"/>
          <w:sz w:val="28"/>
          <w:szCs w:val="28"/>
          <w:lang w:eastAsia="ru-RU"/>
        </w:rPr>
        <w:t xml:space="preserve"> Сколько ягод мама положила в руку и т. д.)</w:t>
      </w:r>
      <w:proofErr w:type="gramStart"/>
      <w:r w:rsidRPr="007F0B77">
        <w:rPr>
          <w:rFonts w:ascii="Times New Roman" w:eastAsia="Times New Roman" w:hAnsi="Times New Roman" w:cs="Times New Roman"/>
          <w:color w:val="003300"/>
          <w:sz w:val="28"/>
          <w:szCs w:val="28"/>
          <w:lang w:eastAsia="ru-RU"/>
        </w:rPr>
        <w:t>.</w:t>
      </w:r>
      <w:proofErr w:type="gramEnd"/>
      <w:r w:rsidRPr="007F0B77">
        <w:rPr>
          <w:rFonts w:ascii="Times New Roman" w:eastAsia="Times New Roman" w:hAnsi="Times New Roman" w:cs="Times New Roman"/>
          <w:color w:val="003300"/>
          <w:sz w:val="28"/>
          <w:szCs w:val="28"/>
          <w:lang w:eastAsia="ru-RU"/>
        </w:rPr>
        <w:t xml:space="preserve"> </w:t>
      </w:r>
      <w:proofErr w:type="gramStart"/>
      <w:r w:rsidRPr="007F0B77">
        <w:rPr>
          <w:rFonts w:ascii="Times New Roman" w:eastAsia="Times New Roman" w:hAnsi="Times New Roman" w:cs="Times New Roman"/>
          <w:color w:val="003300"/>
          <w:sz w:val="28"/>
          <w:szCs w:val="28"/>
          <w:lang w:eastAsia="ru-RU"/>
        </w:rPr>
        <w:t>с</w:t>
      </w:r>
      <w:proofErr w:type="gramEnd"/>
      <w:r w:rsidRPr="007F0B77">
        <w:rPr>
          <w:rFonts w:ascii="Times New Roman" w:eastAsia="Times New Roman" w:hAnsi="Times New Roman" w:cs="Times New Roman"/>
          <w:color w:val="003300"/>
          <w:sz w:val="28"/>
          <w:szCs w:val="28"/>
          <w:lang w:eastAsia="ru-RU"/>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Для закрепления количественных представлений детей поиграйте с ними в следующие игры:</w:t>
      </w:r>
    </w:p>
    <w:p w:rsidR="00CF5D6D" w:rsidRPr="007F0B77" w:rsidRDefault="001441B8" w:rsidP="007F0B77">
      <w:pPr>
        <w:numPr>
          <w:ilvl w:val="0"/>
          <w:numId w:val="2"/>
        </w:numPr>
        <w:shd w:val="clear" w:color="auto" w:fill="FFFFFF"/>
        <w:spacing w:before="45" w:after="0" w:line="293" w:lineRule="atLeast"/>
        <w:ind w:left="165" w:firstLine="709"/>
        <w:jc w:val="both"/>
        <w:rPr>
          <w:rFonts w:ascii="Times New Roman" w:eastAsia="Times New Roman" w:hAnsi="Times New Roman" w:cs="Times New Roman"/>
          <w:color w:val="C00000"/>
          <w:sz w:val="28"/>
          <w:szCs w:val="28"/>
          <w:lang w:eastAsia="ru-RU"/>
        </w:rPr>
      </w:pPr>
      <w:r w:rsidRPr="007F0B77">
        <w:rPr>
          <w:rFonts w:ascii="Times New Roman" w:eastAsia="Times New Roman" w:hAnsi="Times New Roman" w:cs="Times New Roman"/>
          <w:b/>
          <w:bCs/>
          <w:color w:val="C00000"/>
          <w:sz w:val="28"/>
          <w:szCs w:val="28"/>
          <w:lang w:eastAsia="ru-RU"/>
        </w:rPr>
        <w:t xml:space="preserve"> </w:t>
      </w:r>
      <w:r w:rsidR="00CF5D6D" w:rsidRPr="007F0B77">
        <w:rPr>
          <w:rFonts w:ascii="Times New Roman" w:eastAsia="Times New Roman" w:hAnsi="Times New Roman" w:cs="Times New Roman"/>
          <w:b/>
          <w:bCs/>
          <w:color w:val="C00000"/>
          <w:sz w:val="28"/>
          <w:szCs w:val="28"/>
          <w:lang w:eastAsia="ru-RU"/>
        </w:rPr>
        <w:t>«ПОРУЧЕНИЕ»</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b/>
          <w:bCs/>
          <w:color w:val="003300"/>
          <w:sz w:val="28"/>
          <w:szCs w:val="28"/>
          <w:lang w:eastAsia="ru-RU"/>
        </w:rPr>
        <w:t>Цель игры: </w:t>
      </w:r>
      <w:r w:rsidRPr="007F0B77">
        <w:rPr>
          <w:rFonts w:ascii="Times New Roman" w:eastAsia="Times New Roman" w:hAnsi="Times New Roman" w:cs="Times New Roman"/>
          <w:color w:val="003300"/>
          <w:sz w:val="28"/>
          <w:szCs w:val="28"/>
          <w:lang w:eastAsia="ru-RU"/>
        </w:rPr>
        <w:t>упражнять детей в умении отсчитывать предметы по названному числу.</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 xml:space="preserve">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w:t>
      </w:r>
      <w:r w:rsidRPr="007F0B77">
        <w:rPr>
          <w:rFonts w:ascii="Times New Roman" w:eastAsia="Times New Roman" w:hAnsi="Times New Roman" w:cs="Times New Roman"/>
          <w:color w:val="003300"/>
          <w:sz w:val="28"/>
          <w:szCs w:val="28"/>
          <w:lang w:eastAsia="ru-RU"/>
        </w:rPr>
        <w:lastRenderedPageBreak/>
        <w:t>предмет). После игры сравнивают количество набранных фишек и определяют победителя.</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C00000"/>
          <w:sz w:val="28"/>
          <w:szCs w:val="28"/>
          <w:lang w:eastAsia="ru-RU"/>
        </w:rPr>
      </w:pPr>
      <w:r w:rsidRPr="007F0B77">
        <w:rPr>
          <w:rFonts w:ascii="Times New Roman" w:eastAsia="Times New Roman" w:hAnsi="Times New Roman" w:cs="Times New Roman"/>
          <w:b/>
          <w:bCs/>
          <w:color w:val="C00000"/>
          <w:sz w:val="28"/>
          <w:szCs w:val="28"/>
          <w:lang w:eastAsia="ru-RU"/>
        </w:rPr>
        <w:t>Правила игры:</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1. Число называют только один раз.</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2. Тот, кто неправильно выполнил поручение, выполняет его вторично. Взрослому нужно ошибаться, но не более</w:t>
      </w:r>
      <w:proofErr w:type="gramStart"/>
      <w:r w:rsidRPr="007F0B77">
        <w:rPr>
          <w:rFonts w:ascii="Times New Roman" w:eastAsia="Times New Roman" w:hAnsi="Times New Roman" w:cs="Times New Roman"/>
          <w:color w:val="003300"/>
          <w:sz w:val="28"/>
          <w:szCs w:val="28"/>
          <w:lang w:eastAsia="ru-RU"/>
        </w:rPr>
        <w:t>,</w:t>
      </w:r>
      <w:proofErr w:type="gramEnd"/>
      <w:r w:rsidRPr="007F0B77">
        <w:rPr>
          <w:rFonts w:ascii="Times New Roman" w:eastAsia="Times New Roman" w:hAnsi="Times New Roman" w:cs="Times New Roman"/>
          <w:color w:val="003300"/>
          <w:sz w:val="28"/>
          <w:szCs w:val="28"/>
          <w:lang w:eastAsia="ru-RU"/>
        </w:rPr>
        <w:t xml:space="preserve"> чем на единицу (принеси 5 предметов вместо 4).</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b/>
          <w:bCs/>
          <w:color w:val="C00000"/>
          <w:sz w:val="28"/>
          <w:szCs w:val="28"/>
          <w:lang w:eastAsia="ru-RU"/>
        </w:rPr>
        <w:t>Главное внимание</w:t>
      </w:r>
      <w:r w:rsidRPr="007F0B77">
        <w:rPr>
          <w:rFonts w:ascii="Times New Roman" w:eastAsia="Times New Roman" w:hAnsi="Times New Roman" w:cs="Times New Roman"/>
          <w:color w:val="003300"/>
          <w:sz w:val="28"/>
          <w:szCs w:val="28"/>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7F0B77">
        <w:rPr>
          <w:rFonts w:ascii="Times New Roman" w:eastAsia="Times New Roman" w:hAnsi="Times New Roman" w:cs="Times New Roman"/>
          <w:color w:val="003300"/>
          <w:sz w:val="28"/>
          <w:szCs w:val="28"/>
          <w:lang w:eastAsia="ru-RU"/>
        </w:rPr>
        <w:t>Средний</w:t>
      </w:r>
      <w:proofErr w:type="gramEnd"/>
      <w:r w:rsidRPr="007F0B77">
        <w:rPr>
          <w:rFonts w:ascii="Times New Roman" w:eastAsia="Times New Roman" w:hAnsi="Times New Roman" w:cs="Times New Roman"/>
          <w:color w:val="003300"/>
          <w:sz w:val="28"/>
          <w:szCs w:val="28"/>
          <w:lang w:eastAsia="ru-RU"/>
        </w:rPr>
        <w:t>) Длинный, короткий, короче, длиннее – знакомите с этими понятиями.</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 xml:space="preserve">Сравните толщину книг в разных обложках. Ребёнку будет легче </w:t>
      </w:r>
      <w:proofErr w:type="gramStart"/>
      <w:r w:rsidRPr="007F0B77">
        <w:rPr>
          <w:rFonts w:ascii="Times New Roman" w:eastAsia="Times New Roman" w:hAnsi="Times New Roman" w:cs="Times New Roman"/>
          <w:color w:val="003300"/>
          <w:sz w:val="28"/>
          <w:szCs w:val="28"/>
          <w:lang w:eastAsia="ru-RU"/>
        </w:rPr>
        <w:t>объяснить о</w:t>
      </w:r>
      <w:proofErr w:type="gramEnd"/>
      <w:r w:rsidRPr="007F0B77">
        <w:rPr>
          <w:rFonts w:ascii="Times New Roman" w:eastAsia="Times New Roman" w:hAnsi="Times New Roman" w:cs="Times New Roman"/>
          <w:color w:val="003300"/>
          <w:sz w:val="28"/>
          <w:szCs w:val="28"/>
          <w:lang w:eastAsia="ru-RU"/>
        </w:rPr>
        <w:t xml:space="preserve"> какой книге идёт речь.</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CF5D6D" w:rsidRPr="007F0B77" w:rsidRDefault="001441B8" w:rsidP="007F0B77">
      <w:pPr>
        <w:numPr>
          <w:ilvl w:val="0"/>
          <w:numId w:val="4"/>
        </w:numPr>
        <w:shd w:val="clear" w:color="auto" w:fill="FFFFFF"/>
        <w:spacing w:before="45" w:after="0" w:line="293" w:lineRule="atLeast"/>
        <w:ind w:left="165" w:firstLine="709"/>
        <w:jc w:val="both"/>
        <w:rPr>
          <w:rFonts w:ascii="Times New Roman" w:eastAsia="Times New Roman" w:hAnsi="Times New Roman" w:cs="Times New Roman"/>
          <w:color w:val="C00000"/>
          <w:sz w:val="28"/>
          <w:szCs w:val="28"/>
          <w:lang w:eastAsia="ru-RU"/>
        </w:rPr>
      </w:pPr>
      <w:r w:rsidRPr="007F0B77">
        <w:rPr>
          <w:rFonts w:ascii="Times New Roman" w:eastAsia="Times New Roman" w:hAnsi="Times New Roman" w:cs="Times New Roman"/>
          <w:b/>
          <w:bCs/>
          <w:color w:val="C00000"/>
          <w:sz w:val="28"/>
          <w:szCs w:val="28"/>
          <w:lang w:eastAsia="ru-RU"/>
        </w:rPr>
        <w:t xml:space="preserve"> </w:t>
      </w:r>
      <w:r w:rsidR="00CF5D6D" w:rsidRPr="007F0B77">
        <w:rPr>
          <w:rFonts w:ascii="Times New Roman" w:eastAsia="Times New Roman" w:hAnsi="Times New Roman" w:cs="Times New Roman"/>
          <w:b/>
          <w:bCs/>
          <w:color w:val="C00000"/>
          <w:sz w:val="28"/>
          <w:szCs w:val="28"/>
          <w:lang w:eastAsia="ru-RU"/>
        </w:rPr>
        <w:t>«РАСТАВЬ ПО ПОРЯДКУ»</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b/>
          <w:bCs/>
          <w:color w:val="C00000"/>
          <w:sz w:val="28"/>
          <w:szCs w:val="28"/>
          <w:lang w:eastAsia="ru-RU"/>
        </w:rPr>
        <w:t>Цель игры:</w:t>
      </w:r>
      <w:r w:rsidRPr="007F0B77">
        <w:rPr>
          <w:rFonts w:ascii="Times New Roman" w:eastAsia="Times New Roman" w:hAnsi="Times New Roman" w:cs="Times New Roman"/>
          <w:color w:val="003300"/>
          <w:sz w:val="28"/>
          <w:szCs w:val="28"/>
          <w:lang w:eastAsia="ru-RU"/>
        </w:rPr>
        <w:t> упражнять детей в умении расставлять предметы в порядке убывании или возрастания их величин.</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w:t>
      </w:r>
      <w:r w:rsidR="007F0B77">
        <w:rPr>
          <w:rFonts w:ascii="Times New Roman" w:eastAsia="Times New Roman" w:hAnsi="Times New Roman" w:cs="Times New Roman"/>
          <w:color w:val="003300"/>
          <w:sz w:val="28"/>
          <w:szCs w:val="28"/>
          <w:lang w:eastAsia="ru-RU"/>
        </w:rPr>
        <w:t>о до самого большого и наоборот</w:t>
      </w:r>
      <w:r w:rsidRPr="007F0B77">
        <w:rPr>
          <w:rFonts w:ascii="Times New Roman" w:eastAsia="Times New Roman" w:hAnsi="Times New Roman" w:cs="Times New Roman"/>
          <w:color w:val="003300"/>
          <w:sz w:val="28"/>
          <w:szCs w:val="28"/>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7F0B77" w:rsidRDefault="007F0B77" w:rsidP="007F0B77">
      <w:pPr>
        <w:shd w:val="clear" w:color="auto" w:fill="FFFFFF"/>
        <w:spacing w:before="150" w:after="150" w:line="293" w:lineRule="atLeast"/>
        <w:ind w:firstLine="709"/>
        <w:jc w:val="both"/>
        <w:rPr>
          <w:rFonts w:ascii="Times New Roman" w:eastAsia="Times New Roman" w:hAnsi="Times New Roman" w:cs="Times New Roman"/>
          <w:b/>
          <w:bCs/>
          <w:color w:val="C00000"/>
          <w:sz w:val="28"/>
          <w:szCs w:val="28"/>
          <w:lang w:eastAsia="ru-RU"/>
        </w:rPr>
      </w:pPr>
    </w:p>
    <w:p w:rsidR="007F0B77" w:rsidRDefault="007F0B77" w:rsidP="007F0B77">
      <w:pPr>
        <w:shd w:val="clear" w:color="auto" w:fill="FFFFFF"/>
        <w:spacing w:before="150" w:after="150" w:line="293" w:lineRule="atLeast"/>
        <w:ind w:firstLine="709"/>
        <w:jc w:val="both"/>
        <w:rPr>
          <w:rFonts w:ascii="Times New Roman" w:eastAsia="Times New Roman" w:hAnsi="Times New Roman" w:cs="Times New Roman"/>
          <w:b/>
          <w:bCs/>
          <w:color w:val="C00000"/>
          <w:sz w:val="28"/>
          <w:szCs w:val="28"/>
          <w:lang w:eastAsia="ru-RU"/>
        </w:rPr>
      </w:pPr>
    </w:p>
    <w:p w:rsidR="007F0B77" w:rsidRDefault="007F0B77" w:rsidP="007F0B77">
      <w:pPr>
        <w:shd w:val="clear" w:color="auto" w:fill="FFFFFF"/>
        <w:spacing w:before="150" w:after="150" w:line="293" w:lineRule="atLeast"/>
        <w:ind w:firstLine="709"/>
        <w:jc w:val="both"/>
        <w:rPr>
          <w:rFonts w:ascii="Times New Roman" w:eastAsia="Times New Roman" w:hAnsi="Times New Roman" w:cs="Times New Roman"/>
          <w:b/>
          <w:bCs/>
          <w:color w:val="C00000"/>
          <w:sz w:val="28"/>
          <w:szCs w:val="28"/>
          <w:lang w:eastAsia="ru-RU"/>
        </w:rPr>
      </w:pP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C00000"/>
          <w:sz w:val="28"/>
          <w:szCs w:val="28"/>
          <w:lang w:eastAsia="ru-RU"/>
        </w:rPr>
      </w:pPr>
      <w:r w:rsidRPr="007F0B77">
        <w:rPr>
          <w:rFonts w:ascii="Times New Roman" w:eastAsia="Times New Roman" w:hAnsi="Times New Roman" w:cs="Times New Roman"/>
          <w:b/>
          <w:bCs/>
          <w:color w:val="C00000"/>
          <w:sz w:val="28"/>
          <w:szCs w:val="28"/>
          <w:lang w:eastAsia="ru-RU"/>
        </w:rPr>
        <w:lastRenderedPageBreak/>
        <w:t>Правила игры:</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1. Брать в руку по одному предмету.</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2. Выбранный предмет нельзя класть обратно, но можно изменить его местоположения в своем ряду.</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Для закрепления геометрических представлений детей поиграйте в следующие игры:</w:t>
      </w:r>
    </w:p>
    <w:p w:rsidR="00CF5D6D" w:rsidRPr="007F0B77" w:rsidRDefault="00CF5D6D" w:rsidP="007F0B77">
      <w:pPr>
        <w:numPr>
          <w:ilvl w:val="0"/>
          <w:numId w:val="5"/>
        </w:numPr>
        <w:shd w:val="clear" w:color="auto" w:fill="FFFFFF"/>
        <w:spacing w:before="45" w:after="0" w:line="293" w:lineRule="atLeast"/>
        <w:ind w:left="165" w:firstLine="709"/>
        <w:jc w:val="both"/>
        <w:rPr>
          <w:rFonts w:ascii="Times New Roman" w:eastAsia="Times New Roman" w:hAnsi="Times New Roman" w:cs="Times New Roman"/>
          <w:color w:val="C00000"/>
          <w:sz w:val="28"/>
          <w:szCs w:val="28"/>
          <w:lang w:eastAsia="ru-RU"/>
        </w:rPr>
      </w:pPr>
      <w:r w:rsidRPr="007F0B77">
        <w:rPr>
          <w:rFonts w:ascii="Times New Roman" w:eastAsia="Times New Roman" w:hAnsi="Times New Roman" w:cs="Times New Roman"/>
          <w:b/>
          <w:bCs/>
          <w:color w:val="C00000"/>
          <w:sz w:val="28"/>
          <w:szCs w:val="28"/>
          <w:lang w:eastAsia="ru-RU"/>
        </w:rPr>
        <w:t>«НАЙДИ ТРЕУГОЛЬНИК»</w:t>
      </w:r>
    </w:p>
    <w:p w:rsidR="00CF5D6D" w:rsidRPr="007F0B77" w:rsidRDefault="007F0B77"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Pr>
          <w:rFonts w:ascii="Times New Roman" w:eastAsia="Times New Roman" w:hAnsi="Times New Roman" w:cs="Times New Roman"/>
          <w:b/>
          <w:bCs/>
          <w:noProof/>
          <w:color w:val="C00000"/>
          <w:sz w:val="28"/>
          <w:szCs w:val="28"/>
          <w:lang w:eastAsia="ru-RU"/>
        </w:rPr>
        <w:drawing>
          <wp:anchor distT="0" distB="0" distL="114300" distR="114300" simplePos="0" relativeHeight="251659264" behindDoc="1" locked="0" layoutInCell="1" allowOverlap="1">
            <wp:simplePos x="0" y="0"/>
            <wp:positionH relativeFrom="column">
              <wp:posOffset>96520</wp:posOffset>
            </wp:positionH>
            <wp:positionV relativeFrom="paragraph">
              <wp:posOffset>1301115</wp:posOffset>
            </wp:positionV>
            <wp:extent cx="4192905" cy="4192270"/>
            <wp:effectExtent l="19050" t="0" r="0" b="0"/>
            <wp:wrapTight wrapText="bothSides">
              <wp:wrapPolygon edited="0">
                <wp:start x="-98" y="0"/>
                <wp:lineTo x="-98" y="21495"/>
                <wp:lineTo x="21590" y="21495"/>
                <wp:lineTo x="21590" y="0"/>
                <wp:lineTo x="-98" y="0"/>
              </wp:wrapPolygon>
            </wp:wrapTight>
            <wp:docPr id="3" name="Рисунок 2" descr="M1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77.jpeg"/>
                    <pic:cNvPicPr/>
                  </pic:nvPicPr>
                  <pic:blipFill>
                    <a:blip r:embed="rId7" cstate="print"/>
                    <a:stretch>
                      <a:fillRect/>
                    </a:stretch>
                  </pic:blipFill>
                  <pic:spPr>
                    <a:xfrm>
                      <a:off x="0" y="0"/>
                      <a:ext cx="4192905" cy="4192270"/>
                    </a:xfrm>
                    <a:prstGeom prst="rect">
                      <a:avLst/>
                    </a:prstGeom>
                  </pic:spPr>
                </pic:pic>
              </a:graphicData>
            </a:graphic>
          </wp:anchor>
        </w:drawing>
      </w:r>
      <w:r w:rsidR="00CF5D6D" w:rsidRPr="007F0B77">
        <w:rPr>
          <w:rFonts w:ascii="Times New Roman" w:eastAsia="Times New Roman" w:hAnsi="Times New Roman" w:cs="Times New Roman"/>
          <w:b/>
          <w:bCs/>
          <w:color w:val="C00000"/>
          <w:sz w:val="28"/>
          <w:szCs w:val="28"/>
          <w:lang w:eastAsia="ru-RU"/>
        </w:rPr>
        <w:t>Цель игры:</w:t>
      </w:r>
      <w:r w:rsidR="00CF5D6D" w:rsidRPr="007F0B77">
        <w:rPr>
          <w:rFonts w:ascii="Times New Roman" w:eastAsia="Times New Roman" w:hAnsi="Times New Roman" w:cs="Times New Roman"/>
          <w:b/>
          <w:bCs/>
          <w:color w:val="003300"/>
          <w:sz w:val="28"/>
          <w:szCs w:val="28"/>
          <w:lang w:eastAsia="ru-RU"/>
        </w:rPr>
        <w:t> </w:t>
      </w:r>
      <w:r w:rsidR="00CF5D6D" w:rsidRPr="007F0B77">
        <w:rPr>
          <w:rFonts w:ascii="Times New Roman" w:eastAsia="Times New Roman" w:hAnsi="Times New Roman" w:cs="Times New Roman"/>
          <w:color w:val="003300"/>
          <w:sz w:val="28"/>
          <w:szCs w:val="28"/>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b/>
          <w:bCs/>
          <w:color w:val="C00000"/>
          <w:sz w:val="28"/>
          <w:szCs w:val="28"/>
          <w:lang w:eastAsia="ru-RU"/>
        </w:rPr>
        <w:t>К 5-ти годам</w:t>
      </w:r>
      <w:r w:rsidRPr="007F0B77">
        <w:rPr>
          <w:rFonts w:ascii="Times New Roman" w:eastAsia="Times New Roman" w:hAnsi="Times New Roman" w:cs="Times New Roman"/>
          <w:color w:val="003300"/>
          <w:sz w:val="28"/>
          <w:szCs w:val="28"/>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CF5D6D" w:rsidRPr="007F0B77" w:rsidRDefault="00CF5D6D" w:rsidP="007F0B77">
      <w:pPr>
        <w:shd w:val="clear" w:color="auto" w:fill="FFFFFF"/>
        <w:spacing w:before="150" w:after="150" w:line="293" w:lineRule="atLeast"/>
        <w:ind w:firstLine="709"/>
        <w:jc w:val="both"/>
        <w:rPr>
          <w:rFonts w:ascii="Times New Roman" w:eastAsia="Times New Roman" w:hAnsi="Times New Roman" w:cs="Times New Roman"/>
          <w:color w:val="003300"/>
          <w:sz w:val="28"/>
          <w:szCs w:val="28"/>
          <w:lang w:eastAsia="ru-RU"/>
        </w:rPr>
      </w:pPr>
      <w:r w:rsidRPr="007F0B77">
        <w:rPr>
          <w:rFonts w:ascii="Times New Roman" w:eastAsia="Times New Roman" w:hAnsi="Times New Roman" w:cs="Times New Roman"/>
          <w:color w:val="003300"/>
          <w:sz w:val="28"/>
          <w:szCs w:val="28"/>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F3361B" w:rsidRPr="007F0B77" w:rsidRDefault="00F3361B" w:rsidP="007F0B77">
      <w:pPr>
        <w:ind w:firstLine="709"/>
        <w:jc w:val="both"/>
        <w:rPr>
          <w:rFonts w:ascii="Times New Roman" w:hAnsi="Times New Roman" w:cs="Times New Roman"/>
          <w:color w:val="003300"/>
          <w:sz w:val="28"/>
          <w:szCs w:val="28"/>
        </w:rPr>
      </w:pPr>
    </w:p>
    <w:sectPr w:rsidR="00F3361B" w:rsidRPr="007F0B77" w:rsidSect="007F0B77">
      <w:pgSz w:w="11906" w:h="16838"/>
      <w:pgMar w:top="1134" w:right="1133" w:bottom="1134" w:left="1134" w:header="708" w:footer="708" w:gutter="0"/>
      <w:pgBorders w:offsetFrom="page">
        <w:top w:val="gems" w:sz="19" w:space="24" w:color="002060"/>
        <w:left w:val="gems" w:sz="19" w:space="24" w:color="002060"/>
        <w:bottom w:val="gems" w:sz="19" w:space="24" w:color="002060"/>
        <w:right w:val="gems" w:sz="19"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7A7"/>
    <w:multiLevelType w:val="multilevel"/>
    <w:tmpl w:val="E412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5ED8"/>
    <w:multiLevelType w:val="multilevel"/>
    <w:tmpl w:val="A6E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944F9"/>
    <w:multiLevelType w:val="multilevel"/>
    <w:tmpl w:val="7B96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A4CB7"/>
    <w:multiLevelType w:val="multilevel"/>
    <w:tmpl w:val="96A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8440F"/>
    <w:multiLevelType w:val="multilevel"/>
    <w:tmpl w:val="781E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03A2E"/>
    <w:multiLevelType w:val="multilevel"/>
    <w:tmpl w:val="729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C74D8"/>
    <w:rsid w:val="001441B8"/>
    <w:rsid w:val="004C74D8"/>
    <w:rsid w:val="00562316"/>
    <w:rsid w:val="007F0B77"/>
    <w:rsid w:val="00932AD3"/>
    <w:rsid w:val="00CF5D6D"/>
    <w:rsid w:val="00EE51C2"/>
    <w:rsid w:val="00F072B4"/>
    <w:rsid w:val="00F33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Курбанова</dc:creator>
  <cp:lastModifiedBy>пользователь</cp:lastModifiedBy>
  <cp:revision>3</cp:revision>
  <dcterms:created xsi:type="dcterms:W3CDTF">2017-12-28T18:50:00Z</dcterms:created>
  <dcterms:modified xsi:type="dcterms:W3CDTF">2017-12-29T05:41:00Z</dcterms:modified>
</cp:coreProperties>
</file>