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B6" w:rsidRDefault="008C7FB6" w:rsidP="008C7F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874C0"/>
          <w:kern w:val="36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b/>
          <w:bCs/>
          <w:i/>
          <w:noProof/>
          <w:color w:val="2874C0"/>
          <w:kern w:val="36"/>
          <w:sz w:val="28"/>
          <w:szCs w:val="28"/>
          <w:lang w:eastAsia="ru-RU"/>
        </w:rPr>
        <w:drawing>
          <wp:inline distT="0" distB="0" distL="0" distR="0">
            <wp:extent cx="4828776" cy="3277343"/>
            <wp:effectExtent l="0" t="0" r="0" b="0"/>
            <wp:docPr id="1" name="Рисунок 1" descr="C:\Users\Даш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09" cy="327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B6" w:rsidRPr="008C7FB6" w:rsidRDefault="008C7FB6" w:rsidP="008C7F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874C0"/>
          <w:kern w:val="36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b/>
          <w:bCs/>
          <w:i/>
          <w:color w:val="2874C0"/>
          <w:kern w:val="36"/>
          <w:sz w:val="28"/>
          <w:szCs w:val="28"/>
          <w:lang w:eastAsia="ru-RU"/>
        </w:rPr>
        <w:t>Возрастные особенности детей от 1 до 2-х лет.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Характерной особенностью детей в первые годы жизни является бурный темп их физического и психического развития. Так, например, за первый год жизни ребенок прибавляет в весе около 7 кг, вырастает на 25 см. К двум годам вес ребенка достигает 12—13 кг, рост — 85—86 см. Ни в каком другом возрасте такого интенсивного физического развития не наблюдается.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В год малыш уже ходит, начинает овладевать предметной деятельностью, к двум годам овладевает основными движениями.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Быстро растет активный словарь ребенка: 10—12 слов к концу первого года жизни — и 1200—1500 слов к трем годам.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  Такой стремительный темп развития накладывает отпечаток и на </w:t>
      </w:r>
      <w:r w:rsidRPr="008C7FB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физическое</w:t>
      </w: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состояние ребенка, и на его поведение. При поступлении в детский сад эта особенность возраста должна учитываться дошкольными работниками. Иначе, если условия развития и воспитания ребенка будут изменены в неблагоприятную сторону, могут произойти задержки в развитии движений, словаря, действий с предметами и т. д.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Организм маленького ребенка характеризуется функциональной </w:t>
      </w:r>
      <w:r w:rsidRPr="008C7FB6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lang w:eastAsia="ru-RU"/>
        </w:rPr>
        <w:t>незрелостью</w:t>
      </w:r>
      <w:r w:rsidRPr="008C7FB6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. </w:t>
      </w: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Приспособляемость к изменяющимся условиям среды, в частности к температурным колебаниям, несовершенна, вследствие чего малыш подвержен простудным заболеваниям. Поэтому он нуждается в очень бережном отношении, внимательном уходе. Забота о здоровье детей, его укреплении является одной из главных задач детского учреждения. С состоянием здоровья ребенка тесно связано его психическое развитие. Если дети часто болеют, они становятся вялыми, безразличными к окружающему или раздражительными, плаксивыми, а это может существенно задержать развитие движений, действий с предметами, следовательно, задержать развитие мышления, восприятия, речи.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Особенно подвержены заболеваниям те малыши, которые только что поступили в детский сад. Группа детского сада - это множество контактов, более неблагоприятная бактериальная среда, и, если организм ребенка не закален, он быстро может заболеть. Дети, которые привыкли к слишком высокой температуре воздуха в домашних условиях, могут легко простудиться.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Воспитатель должен особенно внимательно отнестись к новым детям: соблюдать все правила гигиены, тщательно одевать каждого малыша на прогулку, не допускать, чтобы малыш брал в рот игрушки. Воспитатель должен вовремя сменить мокрую, грязную одежду, иначе она может стать причиной заболевания.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Как правило, только к полутора годам дети приобретают привычку проситься на горшок, а приходящие из семьи нередко не владеют этой привычкой и в более старшем возрасте. Случается, что дети, которые дома приучены к опрятности, в новых условиях временно утрачивают эти умения.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Совершенствуется самостоятельность детей в </w:t>
      </w:r>
      <w:r w:rsidRPr="008C7FB6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самообслуживании.</w:t>
      </w: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Малыш овладевает умением самостоятельно есть любые виды пищи, умыться и мыть руки, приобретает навыки опрятности.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   К 1,5 - 2 годам некоторые дети уже могут </w:t>
      </w:r>
      <w:r w:rsidRPr="008C7FB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есть самостоятельно</w:t>
      </w:r>
      <w:r w:rsidRPr="008C7FB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Но их надо в первое время кормить, постепенно формируя необходимые навыки приема пищи, опрятности, гигиены.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В овладении </w:t>
      </w:r>
      <w:r w:rsidRPr="008C7FB6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речью</w:t>
      </w: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ребенок проходит путь от </w:t>
      </w:r>
      <w:proofErr w:type="spellStart"/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гуканья</w:t>
      </w:r>
      <w:proofErr w:type="spellEnd"/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</w:t>
      </w:r>
      <w:proofErr w:type="spellStart"/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гуления</w:t>
      </w:r>
      <w:proofErr w:type="spellEnd"/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лепета, подражания слогам и словам к </w:t>
      </w:r>
      <w:proofErr w:type="spellStart"/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словопроизношению</w:t>
      </w:r>
      <w:proofErr w:type="spellEnd"/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К 2 годам дети постепенно переходят с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со взрослым, хотя в этом возрасте ребенок охотно говорит только с близкими, хорошо знакомыми ему людьми.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Называть вещи своими именами ребенок может уже в возрасте 1 – 1,5 лет. Внятная речь появляется только к двухлетнему возрасту. В это время дети начинают комбинировать слова, объединяя их в небольшие двух-трехсловные фразы, причем от таких фраз до целостных предложений они прогрессируют довольно быстро.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Вторая половина второго года жизни ребенка характеризуется переходом к активной,  самостоятельной речи. Обычно связь между предметами, действиями и словами, их обозначающими, у детей второго года формируется легко (после 2-10 повторений).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«плохой, хороший, красивый».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Процесс становления </w:t>
      </w:r>
      <w:r w:rsidRPr="008C7FB6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lang w:eastAsia="ru-RU"/>
        </w:rPr>
        <w:t>взаимоотношений</w:t>
      </w: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ребенка со сверстниками также длителен и непрост. Начинается он с кратковременных действий рядом с другими детьми, совместных действий. И только потом эти совместные действия становятся длительнее.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Психическое развитие ребенка происходит в процессе деятельности, содержание и характер которой на протяжении детства меняются, совершенствуются.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   Во второй половине первого года жизни взрослые включают в </w:t>
      </w:r>
      <w:r w:rsidRPr="008C7FB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общение</w:t>
      </w: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 ребенком предметы и игрушки. Они показывают ребенку игрушку, учат производить с ней определенные действия: катать мяч, открывать и закрывать коробочки, вставлять ножку деревянного грибка в отверстие в шляпке, снимать колечки со стержня, а затем нанизывать их и т. п. Взрослый производит действия рукой ребенка, и малыш учится проделывать их самостоятельно. Если взрослые не включают игрушку в процесс общения, ребенок задерживается на стадии эмоционального общения, а это задерживает развитие действий с предметами, овладение которыми необходимо для нормального развития основных психических процессов. Постепенно круг общения расширяется.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lang w:eastAsia="ru-RU"/>
        </w:rPr>
        <w:t>Игра.</w:t>
      </w: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Совершенствуется самостоятельность детей в </w:t>
      </w:r>
      <w:r w:rsidRPr="008C7FB6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предметно-игровой деятельности</w:t>
      </w: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— от манипулирования предметами к отдельным действиям с предметами по назначению.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Дети второго года жизни с большим удовольствием занимаются </w:t>
      </w:r>
      <w:r w:rsidRPr="008C7FB6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разборными игрушками</w:t>
      </w: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 разбирают и собирают пирамидку (сначала из 3 одноцветных колец, затем с большим их количеством, наконец, с разноцветными кольцами), матрешки, бочонки и др. Они любят возить разного рода каталки, при этом предпочитают такие, которые можно толкать перед собой. Они катают и подбрасывают мячи, с интересом наблюдают за действиями заводного клоуна, передвижением заводных машин и др.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Значительные перемены происходят и в действиях с сюжетными игрушками. Дети начинают переносить разученное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 Уже с начала второго года дети начинают </w:t>
      </w:r>
      <w:r w:rsidRPr="008C7FB6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lang w:eastAsia="ru-RU"/>
        </w:rPr>
        <w:t>овладевать действиями подражательного характера:</w:t>
      </w: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кормят </w:t>
      </w:r>
      <w:hyperlink r:id="rId5" w:history="1">
        <w:r w:rsidRPr="008C7FB6">
          <w:rPr>
            <w:rFonts w:ascii="Times New Roman" w:eastAsia="Times New Roman" w:hAnsi="Times New Roman" w:cs="Times New Roman"/>
            <w:color w:val="2874C0"/>
            <w:sz w:val="28"/>
            <w:szCs w:val="28"/>
            <w:u w:val="single"/>
            <w:lang w:eastAsia="ru-RU"/>
          </w:rPr>
          <w:t>кукол</w:t>
        </w:r>
      </w:hyperlink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плюшевых зверюшек, укладывают их спать, позднее раздевают и одевают.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Потребности в общении, в познании окружающего, самостоятельной деятельности с возрастом также расширяются. Если эти потребности не удовлетворяются, возникают отрицательные эмоциональные состояния. Малыш может плакать из-за того, что у него забрали интересующую его игрушку, резко прервали игру, оставили одного, без внимания взрослого.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   Следует иметь в виду, что маленькие дети эмоционально заражаемы. Плачущий ребенок может вызвать плач и у остальных. Малыши очень чутко реагируют и на состояние окружающих взрослых. Спокойный, ровный настрой воспитателя благоприятствует созданию хорошего настроения у детей. Раздражение, дурное расположение духа как бы передается и детям.</w:t>
      </w:r>
    </w:p>
    <w:p w:rsidR="008C7FB6" w:rsidRPr="008C7FB6" w:rsidRDefault="008C7FB6" w:rsidP="008C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Важным условием поддержания положительного эмоционального состояния у детей является их занятость. Однообразная деятельность (а маленький ребенок не всегда способен самостоятельно переключиться на новое занятие, выбрать его сам), как и бездеятельность, утомляют ребенка и могут явиться причиной плача. Разумная занятость ребенка — одно из важных условий создания у него радостного, бодрого настроения.</w:t>
      </w:r>
    </w:p>
    <w:p w:rsidR="008C7FB6" w:rsidRDefault="008C7FB6" w:rsidP="008C7FB6">
      <w:pP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Причиной огорчений для малыша может стать несвоевременное удовлетворение его органических потребностей. Чем младше ребенок, тем больше влияют на его поведение потребности в пище, питье и др.</w:t>
      </w:r>
    </w:p>
    <w:p w:rsidR="008C7FB6" w:rsidRDefault="008C7FB6" w:rsidP="008C7FB6">
      <w:pPr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F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6159" cy="3247524"/>
            <wp:effectExtent l="0" t="0" r="1905" b="0"/>
            <wp:docPr id="3" name="Рисунок 3" descr="C:\Users\Даша\Desktop\34750a6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esktop\34750a67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41" cy="326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B6" w:rsidRPr="008C7FB6" w:rsidRDefault="008C7FB6" w:rsidP="008C7F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7FB6" w:rsidRPr="008C7FB6" w:rsidSect="008C7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B6"/>
    <w:rsid w:val="002C7D5C"/>
    <w:rsid w:val="005E7A6C"/>
    <w:rsid w:val="008C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lick01.begun.ru/click.jsp?url=O5t5NIWMjYzAdxD73NvtuExn5KQHspKlDxTNLerl5nEHcg4RZOzOqw6cFqJgZaxesNXbzVcjgkBznBOhuI3ew8m8wdD9xIqhOvGBtB5neyolAsErBN42ieimOFWDqzmwA8HQ8PZMhFpdpBFOFQUBiOtH6P34m8rQVHni8USM*-*RXFJuNZkfFa24NvF94S09394NLqJfob4vMLPsO6-WjOf7XTaGTdYkEaseJ0Mk4QkGvgnXwwhCm98lAyx-EeMUhm2sto1DTtm0kixX1CBoZnzrODa6yGLTuXmsB1l2*Di4kG*9qFWpffeiXVoknCpw4J*hqyuVewlXLL9-er9dUkqcK9lzF39rl5NrV-rfY7kZDqitnpgBFnY-8j-Q0QAeXudUNA&amp;eurl%255B%255D=HvHPg5ycnZxXV*aydmZsUyIMH*rxWuFmEVhUTWdC69jIJtn8u4ZwVDtV0DdVAoOaDyHrh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2</cp:revision>
  <dcterms:created xsi:type="dcterms:W3CDTF">2018-12-27T10:50:00Z</dcterms:created>
  <dcterms:modified xsi:type="dcterms:W3CDTF">2018-12-27T10:50:00Z</dcterms:modified>
</cp:coreProperties>
</file>