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73" w:rsidRPr="00940A73" w:rsidRDefault="00940A73" w:rsidP="00940A73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40A73">
        <w:rPr>
          <w:rFonts w:ascii="Times New Roman" w:hAnsi="Times New Roman" w:cs="Times New Roman"/>
          <w:b/>
          <w:color w:val="C00000"/>
          <w:sz w:val="40"/>
          <w:szCs w:val="40"/>
        </w:rPr>
        <w:t>Консультация для родителей:</w:t>
      </w:r>
    </w:p>
    <w:p w:rsidR="005843AE" w:rsidRPr="00940A73" w:rsidRDefault="005843AE" w:rsidP="00940A73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940A73">
        <w:rPr>
          <w:rFonts w:ascii="Times New Roman" w:hAnsi="Times New Roman" w:cs="Times New Roman"/>
          <w:b/>
          <w:color w:val="C00000"/>
          <w:sz w:val="40"/>
          <w:szCs w:val="40"/>
        </w:rPr>
        <w:t>«</w:t>
      </w:r>
      <w:r w:rsidR="00940A73" w:rsidRPr="00940A73">
        <w:rPr>
          <w:rFonts w:ascii="Times New Roman" w:hAnsi="Times New Roman" w:cs="Times New Roman"/>
          <w:b/>
          <w:color w:val="C00000"/>
          <w:sz w:val="40"/>
          <w:szCs w:val="40"/>
        </w:rPr>
        <w:t>Права ребенка. Соблюдение их в семье»</w:t>
      </w:r>
      <w:r w:rsidR="00702144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bookmarkEnd w:id="0"/>
    <w:p w:rsidR="005843AE" w:rsidRPr="00940A73" w:rsidRDefault="005843AE" w:rsidP="00DF38C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940A73" w:rsidRDefault="005843AE" w:rsidP="00DF38C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Основные международные д</w:t>
      </w:r>
      <w:r w:rsidR="00940A73">
        <w:rPr>
          <w:rFonts w:ascii="Times New Roman" w:hAnsi="Times New Roman" w:cs="Times New Roman"/>
          <w:sz w:val="28"/>
          <w:szCs w:val="28"/>
        </w:rPr>
        <w:t>окументы, касающиеся прав детей:</w:t>
      </w:r>
    </w:p>
    <w:p w:rsidR="005843AE" w:rsidRPr="00940A73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Декларация прав ребенка (1959).</w:t>
      </w:r>
    </w:p>
    <w:p w:rsidR="005843AE" w:rsidRPr="00940A73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Конвенция ООН о правах ребенка (1989).</w:t>
      </w:r>
    </w:p>
    <w:p w:rsidR="005843AE" w:rsidRPr="00940A73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Всемирная декларация об обеспечении выживания, защиты и развития детей (1990).</w:t>
      </w:r>
    </w:p>
    <w:p w:rsidR="005843AE" w:rsidRPr="00940A73" w:rsidRDefault="005843AE" w:rsidP="00DF38C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В нашей стране, кроме этих документов, п</w:t>
      </w:r>
      <w:r w:rsidR="00940A73">
        <w:rPr>
          <w:rFonts w:ascii="Times New Roman" w:hAnsi="Times New Roman" w:cs="Times New Roman"/>
          <w:sz w:val="28"/>
          <w:szCs w:val="28"/>
        </w:rPr>
        <w:t>ринят ряд законодательных актов:</w:t>
      </w:r>
    </w:p>
    <w:p w:rsidR="005843AE" w:rsidRPr="00940A73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Семейный Кодекс РФ (1996).</w:t>
      </w:r>
    </w:p>
    <w:p w:rsidR="005843AE" w:rsidRPr="00940A73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Закон «Об основных гарантиях прав ребенка в РФ».</w:t>
      </w:r>
    </w:p>
    <w:p w:rsidR="005843AE" w:rsidRDefault="005843AE" w:rsidP="00940A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Закон «Об образовании».</w:t>
      </w:r>
    </w:p>
    <w:p w:rsidR="00DF38CC" w:rsidRDefault="00DF38CC" w:rsidP="00DF38CC">
      <w:pPr>
        <w:pStyle w:val="a3"/>
        <w:ind w:left="153"/>
        <w:jc w:val="both"/>
        <w:rPr>
          <w:rFonts w:ascii="Times New Roman" w:hAnsi="Times New Roman" w:cs="Times New Roman"/>
          <w:b/>
          <w:color w:val="FFC000"/>
          <w:sz w:val="28"/>
          <w:szCs w:val="28"/>
        </w:rPr>
      </w:pPr>
    </w:p>
    <w:p w:rsidR="00DF38CC" w:rsidRPr="00940A73" w:rsidRDefault="00DF38CC" w:rsidP="00DF38CC">
      <w:pPr>
        <w:pStyle w:val="a3"/>
        <w:ind w:left="-567"/>
        <w:jc w:val="center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DF3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3DBF2C" wp14:editId="4EDBA34C">
            <wp:extent cx="4876800" cy="3048000"/>
            <wp:effectExtent l="0" t="0" r="0" b="0"/>
            <wp:docPr id="2" name="Рисунок 2" descr="C:\Users\Александр\Desktop\Переделанные\рабочие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еределанные\рабочие\unnamed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AE" w:rsidRDefault="005843AE" w:rsidP="00DF38CC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F38CC" w:rsidRPr="00940A73" w:rsidRDefault="00DF38CC" w:rsidP="00940A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940A73" w:rsidRDefault="005843AE" w:rsidP="00940A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5843AE" w:rsidRPr="00940A73" w:rsidRDefault="005843AE" w:rsidP="00940A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940A73" w:rsidRDefault="005843AE" w:rsidP="00940A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b/>
          <w:color w:val="FFC000"/>
          <w:sz w:val="28"/>
          <w:szCs w:val="28"/>
        </w:rPr>
        <w:t>Ст. 65 п. 1 Семейного кодекса</w:t>
      </w:r>
      <w:r w:rsidRPr="00940A73">
        <w:rPr>
          <w:rFonts w:ascii="Times New Roman" w:hAnsi="Times New Roman" w:cs="Times New Roman"/>
          <w:sz w:val="28"/>
          <w:szCs w:val="28"/>
        </w:rPr>
        <w:t xml:space="preserve"> гласит, что «родительские права не могут осуществляться в п</w:t>
      </w:r>
      <w:r w:rsidR="00940A73">
        <w:rPr>
          <w:rFonts w:ascii="Times New Roman" w:hAnsi="Times New Roman" w:cs="Times New Roman"/>
          <w:sz w:val="28"/>
          <w:szCs w:val="28"/>
        </w:rPr>
        <w:t>ротиворечии с интересами детей».</w:t>
      </w:r>
    </w:p>
    <w:p w:rsidR="00940A73" w:rsidRPr="00940A73" w:rsidRDefault="005843AE" w:rsidP="00940A73">
      <w:pPr>
        <w:pStyle w:val="a3"/>
        <w:ind w:left="-567" w:firstLine="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0A73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Обеспечение интересов детей.</w:t>
      </w:r>
    </w:p>
    <w:p w:rsidR="005843AE" w:rsidRPr="00940A73" w:rsidRDefault="005843AE" w:rsidP="00940A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Обеспечение интересов детей должно быть предметом основной заботы их родителей. При осуществлении родительских прав 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5843AE" w:rsidRPr="00940A73" w:rsidRDefault="005843AE" w:rsidP="00940A7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843AE" w:rsidRPr="00940A73">
        <w:rPr>
          <w:rFonts w:ascii="Times New Roman" w:hAnsi="Times New Roman" w:cs="Times New Roman"/>
          <w:sz w:val="28"/>
          <w:szCs w:val="28"/>
        </w:rPr>
        <w:t>ить и воспитываться в семье;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43AE" w:rsidRPr="00940A73">
        <w:rPr>
          <w:rFonts w:ascii="Times New Roman" w:hAnsi="Times New Roman" w:cs="Times New Roman"/>
          <w:sz w:val="28"/>
          <w:szCs w:val="28"/>
        </w:rPr>
        <w:t>нать, кто является его родителями;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проживание совместно с ними (кроме случаев, когда это противоречит его интересам) и на заботу с их стороны;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всестороннее развитие;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уважение человеческого достоинства;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защиту;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выражение собственного мнения;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получение фамилии, имени, отчества;</w:t>
      </w:r>
    </w:p>
    <w:p w:rsidR="005843AE" w:rsidRPr="00940A73" w:rsidRDefault="00940A73" w:rsidP="00940A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43AE" w:rsidRPr="00940A73">
        <w:rPr>
          <w:rFonts w:ascii="Times New Roman" w:hAnsi="Times New Roman" w:cs="Times New Roman"/>
          <w:sz w:val="28"/>
          <w:szCs w:val="28"/>
        </w:rPr>
        <w:t>а получение средств, к существованию и на собственные доходы.</w:t>
      </w:r>
    </w:p>
    <w:p w:rsidR="005843AE" w:rsidRPr="00940A73" w:rsidRDefault="005843AE" w:rsidP="00940A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Default="005843AE" w:rsidP="00940A73">
      <w:pPr>
        <w:pStyle w:val="a3"/>
        <w:ind w:lef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940A73">
        <w:rPr>
          <w:rFonts w:ascii="Times New Roman" w:hAnsi="Times New Roman" w:cs="Times New Roman"/>
          <w:b/>
          <w:color w:val="C00000"/>
          <w:sz w:val="36"/>
          <w:szCs w:val="36"/>
        </w:rPr>
        <w:t>Советы родителям</w:t>
      </w:r>
      <w:r w:rsidRPr="00940A73">
        <w:rPr>
          <w:rFonts w:ascii="Times New Roman" w:hAnsi="Times New Roman" w:cs="Times New Roman"/>
          <w:color w:val="C00000"/>
          <w:sz w:val="36"/>
          <w:szCs w:val="36"/>
        </w:rPr>
        <w:t>.</w:t>
      </w:r>
    </w:p>
    <w:p w:rsidR="00DF38CC" w:rsidRPr="00940A73" w:rsidRDefault="00DF38CC" w:rsidP="00940A73">
      <w:pPr>
        <w:pStyle w:val="a3"/>
        <w:ind w:lef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5843AE" w:rsidRPr="00940A73" w:rsidRDefault="005843AE" w:rsidP="00DF38C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5843AE" w:rsidRPr="00940A73" w:rsidRDefault="005843AE" w:rsidP="00DF38C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5843AE" w:rsidRPr="00940A73" w:rsidRDefault="005843AE" w:rsidP="00DF38C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  <w:r w:rsidR="00940A73">
        <w:rPr>
          <w:rFonts w:ascii="Times New Roman" w:hAnsi="Times New Roman" w:cs="Times New Roman"/>
          <w:sz w:val="28"/>
          <w:szCs w:val="28"/>
        </w:rPr>
        <w:t xml:space="preserve"> </w:t>
      </w:r>
      <w:r w:rsidRPr="00940A73">
        <w:rPr>
          <w:rFonts w:ascii="Times New Roman" w:hAnsi="Times New Roman" w:cs="Times New Roman"/>
          <w:sz w:val="28"/>
          <w:szCs w:val="28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5843AE" w:rsidRPr="00940A73" w:rsidRDefault="005843AE" w:rsidP="00DF38CC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lastRenderedPageBreak/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940A73" w:rsidRDefault="00940A73" w:rsidP="00940A73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843AE" w:rsidRPr="00940A73" w:rsidRDefault="00940A73" w:rsidP="00940A73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«</w:t>
      </w:r>
      <w:r w:rsidR="005843AE" w:rsidRPr="00940A73">
        <w:rPr>
          <w:rFonts w:ascii="Times New Roman" w:hAnsi="Times New Roman" w:cs="Times New Roman"/>
          <w:b/>
          <w:color w:val="C00000"/>
          <w:sz w:val="36"/>
          <w:szCs w:val="36"/>
        </w:rPr>
        <w:t>Ребенок учится тому, чему его учит жизнь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».</w:t>
      </w:r>
    </w:p>
    <w:p w:rsidR="005843AE" w:rsidRPr="00940A73" w:rsidRDefault="005843AE" w:rsidP="00940A73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40A73">
        <w:rPr>
          <w:rFonts w:ascii="Times New Roman" w:hAnsi="Times New Roman" w:cs="Times New Roman"/>
          <w:b/>
          <w:color w:val="C00000"/>
          <w:sz w:val="36"/>
          <w:szCs w:val="36"/>
        </w:rPr>
        <w:t>(Барбара Л.Вульф)</w:t>
      </w:r>
    </w:p>
    <w:p w:rsidR="005843AE" w:rsidRPr="00940A73" w:rsidRDefault="005843AE" w:rsidP="00940A7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ребенок живет в атмосфере любви и признания, он учится находить любовь.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к ребенку относиться враждебно, он учится драться.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ребенка высмеивают, он учится быть застенчивым.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ребенка стыдят, он учится чувствовать себя виноватым.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ребенок вынужден проявлять терпимость, он учится терпению.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ребенка поощряют, он учится уверенности в себе.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ребенка хвалят, он учится благодарности.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к ребенку относятся честно, он учится справедливости.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ребенок растет в безопасности, он учится доверять.</w:t>
      </w:r>
    </w:p>
    <w:p w:rsidR="005843AE" w:rsidRPr="00940A73" w:rsidRDefault="005843AE" w:rsidP="00940A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0A73">
        <w:rPr>
          <w:rFonts w:ascii="Times New Roman" w:hAnsi="Times New Roman" w:cs="Times New Roman"/>
          <w:sz w:val="28"/>
          <w:szCs w:val="28"/>
        </w:rPr>
        <w:t>Если к ребенку относятся с одобрением, он учится любить себя.</w:t>
      </w:r>
    </w:p>
    <w:p w:rsidR="005843AE" w:rsidRDefault="005843AE" w:rsidP="005843AE"/>
    <w:p w:rsidR="005843AE" w:rsidRDefault="005843AE" w:rsidP="005843AE"/>
    <w:p w:rsidR="004016D8" w:rsidRDefault="00DF38CC" w:rsidP="00DF38CC">
      <w:pPr>
        <w:ind w:left="-567"/>
        <w:jc w:val="center"/>
      </w:pPr>
      <w:r w:rsidRPr="00DF38CC">
        <w:rPr>
          <w:noProof/>
          <w:lang w:eastAsia="ru-RU"/>
        </w:rPr>
        <w:drawing>
          <wp:inline distT="0" distB="0" distL="0" distR="0">
            <wp:extent cx="5940425" cy="3538266"/>
            <wp:effectExtent l="0" t="0" r="0" b="0"/>
            <wp:docPr id="4" name="Рисунок 4" descr="C:\Users\Александр\Desktop\Переделанные\рабочие\img_0774-640x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Переделанные\рабочие\img_0774-640x38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6D8" w:rsidSect="00DF38CC">
      <w:pgSz w:w="11906" w:h="16838"/>
      <w:pgMar w:top="1134" w:right="850" w:bottom="1134" w:left="1701" w:header="708" w:footer="708" w:gutter="0"/>
      <w:pgBorders w:offsetFrom="page">
        <w:top w:val="triple" w:sz="4" w:space="24" w:color="FFC000"/>
        <w:left w:val="triple" w:sz="4" w:space="24" w:color="FFC000"/>
        <w:bottom w:val="triple" w:sz="4" w:space="24" w:color="FFC000"/>
        <w:right w:val="trip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8DE" w:rsidRDefault="004948DE" w:rsidP="00DF38CC">
      <w:pPr>
        <w:spacing w:after="0" w:line="240" w:lineRule="auto"/>
      </w:pPr>
      <w:r>
        <w:separator/>
      </w:r>
    </w:p>
  </w:endnote>
  <w:endnote w:type="continuationSeparator" w:id="0">
    <w:p w:rsidR="004948DE" w:rsidRDefault="004948DE" w:rsidP="00DF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8DE" w:rsidRDefault="004948DE" w:rsidP="00DF38CC">
      <w:pPr>
        <w:spacing w:after="0" w:line="240" w:lineRule="auto"/>
      </w:pPr>
      <w:r>
        <w:separator/>
      </w:r>
    </w:p>
  </w:footnote>
  <w:footnote w:type="continuationSeparator" w:id="0">
    <w:p w:rsidR="004948DE" w:rsidRDefault="004948DE" w:rsidP="00DF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8D1"/>
    <w:multiLevelType w:val="hybridMultilevel"/>
    <w:tmpl w:val="27C2BCFE"/>
    <w:lvl w:ilvl="0" w:tplc="ED80DE40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A380277"/>
    <w:multiLevelType w:val="hybridMultilevel"/>
    <w:tmpl w:val="8C680852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A827290"/>
    <w:multiLevelType w:val="hybridMultilevel"/>
    <w:tmpl w:val="CBDC7504"/>
    <w:lvl w:ilvl="0" w:tplc="8544E9CA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  <w:color w:val="FFC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EC03844"/>
    <w:multiLevelType w:val="hybridMultilevel"/>
    <w:tmpl w:val="0E6A7842"/>
    <w:lvl w:ilvl="0" w:tplc="05F4D2AA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13E3977"/>
    <w:multiLevelType w:val="hybridMultilevel"/>
    <w:tmpl w:val="E19E1186"/>
    <w:lvl w:ilvl="0" w:tplc="C6288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3AE"/>
    <w:rsid w:val="004016D8"/>
    <w:rsid w:val="004948DE"/>
    <w:rsid w:val="005843AE"/>
    <w:rsid w:val="00702144"/>
    <w:rsid w:val="00940A73"/>
    <w:rsid w:val="00C73750"/>
    <w:rsid w:val="00D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6151"/>
  <w15:docId w15:val="{E3AA111E-3D7D-4283-B321-2C54E362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A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8CC"/>
  </w:style>
  <w:style w:type="paragraph" w:styleId="a6">
    <w:name w:val="footer"/>
    <w:basedOn w:val="a"/>
    <w:link w:val="a7"/>
    <w:uiPriority w:val="99"/>
    <w:unhideWhenUsed/>
    <w:rsid w:val="00DF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4</cp:revision>
  <dcterms:created xsi:type="dcterms:W3CDTF">2014-01-03T15:21:00Z</dcterms:created>
  <dcterms:modified xsi:type="dcterms:W3CDTF">2020-05-25T10:54:00Z</dcterms:modified>
</cp:coreProperties>
</file>