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53" w:rsidRPr="009D457D" w:rsidRDefault="002C0853" w:rsidP="002C0853">
      <w:pPr>
        <w:pStyle w:val="a3"/>
        <w:shd w:val="clear" w:color="auto" w:fill="FFFFFF"/>
        <w:spacing w:before="0" w:beforeAutospacing="0" w:after="0" w:afterAutospacing="0" w:line="14" w:lineRule="atLeast"/>
        <w:jc w:val="center"/>
        <w:rPr>
          <w:rFonts w:ascii="Arial" w:hAnsi="Arial" w:cs="Arial"/>
          <w:color w:val="000000"/>
          <w:sz w:val="36"/>
          <w:szCs w:val="36"/>
        </w:rPr>
      </w:pPr>
      <w:r w:rsidRPr="009D457D">
        <w:rPr>
          <w:b/>
          <w:bCs/>
          <w:color w:val="000000"/>
          <w:sz w:val="36"/>
          <w:szCs w:val="36"/>
        </w:rPr>
        <w:t>Лексическая тема: «Космос».</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Объясните</w:t>
      </w:r>
      <w:r>
        <w:rPr>
          <w:color w:val="000000"/>
          <w:sz w:val="27"/>
          <w:szCs w:val="27"/>
        </w:rPr>
        <w:t> ребенку, почему празднуют День космонавтики, что это за праздник. Рассмотрите картинки и иллюстрации в книгах с изображением космоса, космонавтов и космической техники.</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Расскажите ребенку о первом космонавте — Ю. Гагарине.</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Объясните ребенку значение слов: взлет, посадка, старт, приземление, скафандр, шлем.</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 xml:space="preserve">Упражнения на развитие речи - </w:t>
      </w:r>
      <w:r>
        <w:rPr>
          <w:b/>
          <w:bCs/>
          <w:color w:val="000000"/>
          <w:sz w:val="27"/>
          <w:szCs w:val="27"/>
        </w:rPr>
        <w:t>«Родственные слов</w:t>
      </w:r>
      <w:r w:rsidRPr="002C0853">
        <w:rPr>
          <w:b/>
          <w:bCs/>
          <w:color w:val="000000"/>
          <w:sz w:val="27"/>
          <w:szCs w:val="27"/>
        </w:rPr>
        <w:t>а»</w:t>
      </w:r>
      <w:r w:rsidRPr="002C0853">
        <w:rPr>
          <w:b/>
          <w:noProof/>
        </w:rPr>
        <w:t>:</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Космос - космический, космонавт, космодром, космонавтика</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 xml:space="preserve">Составить предложение из </w:t>
      </w:r>
      <w:r>
        <w:rPr>
          <w:b/>
          <w:bCs/>
          <w:color w:val="000000"/>
          <w:sz w:val="27"/>
          <w:szCs w:val="27"/>
        </w:rPr>
        <w:t>слов:</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Ракета, космос, лететь, в.</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Упражнение «Подбери признак»</w:t>
      </w:r>
      <w:r>
        <w:rPr>
          <w:b/>
          <w:bCs/>
          <w:color w:val="000000"/>
          <w:sz w:val="27"/>
          <w:szCs w:val="27"/>
        </w:rPr>
        <w:t>:</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Космонавт (какой?) — сильный, смелый, отважный, мужественный, крепкий, здоровый, любознательный, дисциплинированный</w:t>
      </w:r>
      <w:r>
        <w:rPr>
          <w:color w:val="000000"/>
          <w:sz w:val="27"/>
          <w:szCs w:val="27"/>
        </w:rPr>
        <w:t xml:space="preserve">, ответственный, решительный. </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Игра «Измени по образцу»</w:t>
      </w:r>
      <w:r>
        <w:rPr>
          <w:b/>
          <w:bCs/>
          <w:color w:val="000000"/>
          <w:sz w:val="27"/>
          <w:szCs w:val="27"/>
        </w:rPr>
        <w:t>:</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Солнце – солнечный,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космос – …(космический),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спутник – … (спутниковый),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луна – … (лунный),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орбита – … (орбитальный),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звезда - … (звёздный).</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Default="002C0853" w:rsidP="002C0853">
      <w:pPr>
        <w:pStyle w:val="a3"/>
        <w:numPr>
          <w:ilvl w:val="0"/>
          <w:numId w:val="7"/>
        </w:numPr>
        <w:shd w:val="clear" w:color="auto" w:fill="FFFFFF"/>
        <w:spacing w:before="0" w:beforeAutospacing="0" w:after="0" w:afterAutospacing="0" w:line="14" w:lineRule="atLeast"/>
        <w:ind w:left="0" w:firstLine="0"/>
        <w:rPr>
          <w:rFonts w:ascii="Arial" w:hAnsi="Arial" w:cs="Arial"/>
          <w:color w:val="000000"/>
          <w:sz w:val="21"/>
          <w:szCs w:val="21"/>
        </w:rPr>
      </w:pPr>
      <w:r>
        <w:rPr>
          <w:b/>
          <w:bCs/>
          <w:color w:val="000000"/>
          <w:sz w:val="27"/>
          <w:szCs w:val="27"/>
        </w:rPr>
        <w:t>Упражнение «Скажи наоборот»</w:t>
      </w:r>
      <w:r>
        <w:rPr>
          <w:b/>
          <w:bCs/>
          <w:color w:val="000000"/>
          <w:sz w:val="27"/>
          <w:szCs w:val="27"/>
        </w:rPr>
        <w:t>:</w:t>
      </w:r>
      <w:bookmarkStart w:id="0" w:name="_GoBack"/>
      <w:bookmarkEnd w:id="0"/>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Взлететь – … (приземлиться),</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ярко – … (тускло),</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темно - … (светло),</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прилететь - … (улететь),</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далеко - … (близко),</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высоко - … (низко),</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r>
        <w:rPr>
          <w:color w:val="000000"/>
          <w:sz w:val="27"/>
          <w:szCs w:val="27"/>
        </w:rPr>
        <w:t>медленно - … (быстро).</w:t>
      </w:r>
    </w:p>
    <w:p w:rsidR="002C0853" w:rsidRDefault="002C0853" w:rsidP="002C0853">
      <w:pPr>
        <w:pStyle w:val="a3"/>
        <w:shd w:val="clear" w:color="auto" w:fill="FFFFFF"/>
        <w:spacing w:before="0" w:beforeAutospacing="0" w:after="0" w:afterAutospacing="0" w:line="14" w:lineRule="atLeast"/>
        <w:rPr>
          <w:rFonts w:ascii="Arial" w:hAnsi="Arial" w:cs="Arial"/>
          <w:color w:val="000000"/>
          <w:sz w:val="21"/>
          <w:szCs w:val="21"/>
        </w:rPr>
      </w:pPr>
    </w:p>
    <w:p w:rsidR="002C0853" w:rsidRPr="002C0853" w:rsidRDefault="002C0853" w:rsidP="002C0853">
      <w:pPr>
        <w:pStyle w:val="a3"/>
        <w:shd w:val="clear" w:color="auto" w:fill="FFFFFF"/>
        <w:spacing w:before="0" w:beforeAutospacing="0" w:after="0" w:afterAutospacing="0" w:line="14" w:lineRule="atLeast"/>
        <w:jc w:val="center"/>
        <w:rPr>
          <w:b/>
          <w:bCs/>
          <w:color w:val="000000"/>
          <w:sz w:val="36"/>
          <w:szCs w:val="36"/>
        </w:rPr>
      </w:pPr>
    </w:p>
    <w:p w:rsidR="002C0853" w:rsidRDefault="002C0853" w:rsidP="002C0853">
      <w:pPr>
        <w:pStyle w:val="a3"/>
        <w:shd w:val="clear" w:color="auto" w:fill="FFFFFF"/>
        <w:spacing w:before="0" w:beforeAutospacing="0" w:after="0" w:afterAutospacing="0" w:line="14" w:lineRule="atLeast"/>
        <w:jc w:val="center"/>
        <w:rPr>
          <w:b/>
          <w:bCs/>
          <w:color w:val="000000"/>
          <w:sz w:val="36"/>
          <w:szCs w:val="36"/>
        </w:rPr>
      </w:pPr>
      <w:r w:rsidRPr="002C0853">
        <w:rPr>
          <w:b/>
          <w:bCs/>
          <w:color w:val="000000"/>
          <w:sz w:val="36"/>
          <w:szCs w:val="36"/>
        </w:rPr>
        <w:t xml:space="preserve"> </w:t>
      </w:r>
      <w:r w:rsidRPr="002C0853">
        <w:rPr>
          <w:b/>
          <w:bCs/>
          <w:color w:val="000000"/>
          <w:sz w:val="36"/>
          <w:szCs w:val="36"/>
        </w:rPr>
        <w:t>«Почему Луна превращается в месяц?»</w:t>
      </w:r>
    </w:p>
    <w:p w:rsidR="002C0853" w:rsidRPr="002C0853" w:rsidRDefault="002C0853" w:rsidP="002C0853">
      <w:pPr>
        <w:pStyle w:val="a3"/>
        <w:shd w:val="clear" w:color="auto" w:fill="FFFFFF"/>
        <w:spacing w:before="0" w:beforeAutospacing="0" w:after="0" w:afterAutospacing="0" w:line="14" w:lineRule="atLeast"/>
        <w:jc w:val="center"/>
        <w:rPr>
          <w:rFonts w:ascii="Arial" w:hAnsi="Arial" w:cs="Arial"/>
          <w:color w:val="000000"/>
          <w:sz w:val="36"/>
          <w:szCs w:val="36"/>
        </w:rPr>
      </w:pPr>
    </w:p>
    <w:p w:rsidR="002C0853" w:rsidRDefault="002C0853" w:rsidP="002C0853">
      <w:pPr>
        <w:pStyle w:val="a3"/>
        <w:shd w:val="clear" w:color="auto" w:fill="FFFFFF"/>
        <w:spacing w:before="0" w:beforeAutospacing="0" w:after="0" w:afterAutospacing="0" w:line="14" w:lineRule="atLeast"/>
        <w:jc w:val="both"/>
        <w:rPr>
          <w:color w:val="000000"/>
          <w:sz w:val="27"/>
          <w:szCs w:val="27"/>
        </w:rPr>
      </w:pPr>
      <w:r>
        <w:rPr>
          <w:color w:val="000000"/>
          <w:sz w:val="27"/>
          <w:szCs w:val="27"/>
        </w:rPr>
        <w:t xml:space="preserve">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w:t>
      </w:r>
      <w:r>
        <w:rPr>
          <w:color w:val="000000"/>
          <w:sz w:val="27"/>
          <w:szCs w:val="27"/>
        </w:rPr>
        <w:lastRenderedPageBreak/>
        <w:t>превратиться в полную, она «растет» (если мысленно провести прямую линию через края серпа, получится буква «Р», т.е. месяц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или настольная лампа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w:t>
      </w:r>
    </w:p>
    <w:p w:rsidR="002C0853" w:rsidRPr="002C0853" w:rsidRDefault="002C0853" w:rsidP="002C0853">
      <w:pPr>
        <w:pStyle w:val="a3"/>
        <w:shd w:val="clear" w:color="auto" w:fill="FFFFFF"/>
        <w:spacing w:before="0" w:beforeAutospacing="0" w:after="0" w:afterAutospacing="0" w:line="14" w:lineRule="atLeast"/>
        <w:jc w:val="both"/>
        <w:rPr>
          <w:rFonts w:ascii="Arial" w:hAnsi="Arial" w:cs="Arial"/>
          <w:color w:val="000000"/>
          <w:sz w:val="36"/>
          <w:szCs w:val="36"/>
        </w:rPr>
      </w:pPr>
    </w:p>
    <w:p w:rsidR="002C0853" w:rsidRDefault="002C0853" w:rsidP="002C0853">
      <w:pPr>
        <w:pStyle w:val="a3"/>
        <w:shd w:val="clear" w:color="auto" w:fill="FFFFFF"/>
        <w:spacing w:before="0" w:beforeAutospacing="0" w:after="0" w:afterAutospacing="0" w:line="294" w:lineRule="atLeast"/>
        <w:jc w:val="center"/>
        <w:rPr>
          <w:b/>
          <w:bCs/>
          <w:color w:val="000000"/>
          <w:sz w:val="36"/>
          <w:szCs w:val="36"/>
        </w:rPr>
      </w:pPr>
      <w:r w:rsidRPr="002C0853">
        <w:rPr>
          <w:b/>
          <w:bCs/>
          <w:color w:val="000000"/>
          <w:sz w:val="36"/>
          <w:szCs w:val="36"/>
        </w:rPr>
        <w:t>«Планеты и звезды»</w:t>
      </w:r>
      <w:r>
        <w:rPr>
          <w:b/>
          <w:bCs/>
          <w:color w:val="000000"/>
          <w:sz w:val="36"/>
          <w:szCs w:val="36"/>
        </w:rPr>
        <w:t>.</w:t>
      </w:r>
    </w:p>
    <w:p w:rsidR="002C0853" w:rsidRPr="002C0853" w:rsidRDefault="002C0853" w:rsidP="002C0853">
      <w:pPr>
        <w:pStyle w:val="a3"/>
        <w:shd w:val="clear" w:color="auto" w:fill="FFFFFF"/>
        <w:spacing w:before="0" w:beforeAutospacing="0" w:after="0" w:afterAutospacing="0" w:line="294" w:lineRule="atLeast"/>
        <w:jc w:val="center"/>
        <w:rPr>
          <w:color w:val="000000"/>
          <w:sz w:val="28"/>
          <w:szCs w:val="28"/>
        </w:rPr>
      </w:pPr>
    </w:p>
    <w:p w:rsidR="00081EA3" w:rsidRDefault="002C0853" w:rsidP="002C0853">
      <w:pPr>
        <w:spacing w:after="0" w:line="240" w:lineRule="auto"/>
        <w:jc w:val="both"/>
        <w:rPr>
          <w:rFonts w:ascii="Times New Roman" w:hAnsi="Times New Roman" w:cs="Times New Roman"/>
          <w:color w:val="000000"/>
          <w:sz w:val="28"/>
          <w:szCs w:val="28"/>
        </w:rPr>
      </w:pPr>
      <w:r w:rsidRPr="002C0853">
        <w:rPr>
          <w:rFonts w:ascii="Times New Roman" w:hAnsi="Times New Roman" w:cs="Times New Roman"/>
          <w:color w:val="000000"/>
          <w:sz w:val="28"/>
          <w:szCs w:val="28"/>
        </w:rPr>
        <w:t>Наша Земля – это огромный шар, на котором нашлось место и рекам, и горам, и лесам, и пустыням, и, конечно, всем нам, его жителям. Всё, что окружает нашу Землю, в том числе и сама 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Марс, Венера, Юпитер. Кроме планет, существуют звезды. Звезды – это огромные светящиеся огненные шары. Солнце – тоже звезда.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w:t>
      </w:r>
    </w:p>
    <w:p w:rsidR="002C0853" w:rsidRDefault="002C0853" w:rsidP="002C0853">
      <w:pPr>
        <w:spacing w:after="0" w:line="240" w:lineRule="auto"/>
        <w:jc w:val="both"/>
        <w:rPr>
          <w:rFonts w:ascii="Times New Roman" w:hAnsi="Times New Roman" w:cs="Times New Roman"/>
          <w:color w:val="000000"/>
          <w:sz w:val="28"/>
          <w:szCs w:val="28"/>
        </w:rPr>
      </w:pPr>
      <w:r w:rsidRPr="002C0853">
        <w:rPr>
          <w:rFonts w:ascii="Times New Roman" w:hAnsi="Times New Roman" w:cs="Times New Roman"/>
          <w:color w:val="000000"/>
          <w:sz w:val="28"/>
          <w:szCs w:val="28"/>
        </w:rPr>
        <w:t>почти не виден, зато он ярко светит вечером. Свет звезд похож на свет фонаря: днем его затмевает Солнце. Поэтому звезды можно увидеть только ночью.</w:t>
      </w:r>
    </w:p>
    <w:p w:rsidR="002C0853" w:rsidRDefault="002C0853" w:rsidP="002C0853">
      <w:pPr>
        <w:spacing w:after="0" w:line="240" w:lineRule="auto"/>
        <w:jc w:val="both"/>
        <w:rPr>
          <w:rFonts w:ascii="Times New Roman" w:hAnsi="Times New Roman" w:cs="Times New Roman"/>
          <w:color w:val="000000"/>
          <w:sz w:val="28"/>
          <w:szCs w:val="28"/>
        </w:rPr>
      </w:pPr>
    </w:p>
    <w:p w:rsidR="002C0853" w:rsidRDefault="002C0853" w:rsidP="002C0853">
      <w:pPr>
        <w:spacing w:after="0" w:line="240" w:lineRule="auto"/>
        <w:jc w:val="both"/>
        <w:rPr>
          <w:rFonts w:ascii="Times New Roman" w:hAnsi="Times New Roman" w:cs="Times New Roman"/>
          <w:color w:val="000000"/>
          <w:sz w:val="28"/>
          <w:szCs w:val="28"/>
        </w:rPr>
      </w:pPr>
    </w:p>
    <w:p w:rsidR="002C0853" w:rsidRDefault="009D457D" w:rsidP="002C0853">
      <w:pPr>
        <w:spacing w:after="0" w:line="240" w:lineRule="auto"/>
        <w:jc w:val="both"/>
        <w:rPr>
          <w:rFonts w:ascii="Times New Roman" w:hAnsi="Times New Roman" w:cs="Times New Roman"/>
          <w:color w:val="000000"/>
          <w:sz w:val="28"/>
          <w:szCs w:val="28"/>
        </w:rPr>
      </w:pPr>
      <w:r w:rsidRPr="002C0853">
        <w:rPr>
          <w:rFonts w:ascii="Times New Roman" w:hAnsi="Times New Roman" w:cs="Times New Roman"/>
          <w:noProof/>
          <w:sz w:val="28"/>
          <w:szCs w:val="28"/>
          <w:lang w:eastAsia="ru-RU"/>
        </w:rPr>
        <w:drawing>
          <wp:inline distT="0" distB="0" distL="0" distR="0" wp14:anchorId="5C959E7C" wp14:editId="72EDDE2D">
            <wp:extent cx="2925445" cy="1989733"/>
            <wp:effectExtent l="95250" t="152400" r="103505" b="144145"/>
            <wp:docPr id="3" name="Рисунок 3" descr="C:\Users\Александр\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Desktop\imag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253473">
                      <a:off x="0" y="0"/>
                      <a:ext cx="2969233" cy="2019515"/>
                    </a:xfrm>
                    <a:prstGeom prst="rect">
                      <a:avLst/>
                    </a:prstGeom>
                    <a:ln>
                      <a:noFill/>
                    </a:ln>
                    <a:effectLst>
                      <a:softEdge rad="112500"/>
                    </a:effectLst>
                  </pic:spPr>
                </pic:pic>
              </a:graphicData>
            </a:graphic>
          </wp:inline>
        </w:drawing>
      </w:r>
      <w:r w:rsidRPr="009D457D">
        <w:rPr>
          <w:rFonts w:ascii="Times New Roman" w:hAnsi="Times New Roman" w:cs="Times New Roman"/>
          <w:noProof/>
          <w:sz w:val="28"/>
          <w:szCs w:val="28"/>
          <w:lang w:eastAsia="ru-RU"/>
        </w:rPr>
        <w:drawing>
          <wp:inline distT="0" distB="0" distL="0" distR="0" wp14:anchorId="271035E0" wp14:editId="33EF86FA">
            <wp:extent cx="1774275" cy="2342276"/>
            <wp:effectExtent l="419100" t="247650" r="397510" b="248920"/>
            <wp:docPr id="4" name="Рисунок 4" descr="C:\Users\Александр\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777650">
                      <a:off x="0" y="0"/>
                      <a:ext cx="1789147" cy="2361909"/>
                    </a:xfrm>
                    <a:prstGeom prst="rect">
                      <a:avLst/>
                    </a:prstGeom>
                    <a:ln>
                      <a:noFill/>
                    </a:ln>
                    <a:effectLst>
                      <a:softEdge rad="112500"/>
                    </a:effectLst>
                  </pic:spPr>
                </pic:pic>
              </a:graphicData>
            </a:graphic>
          </wp:inline>
        </w:drawing>
      </w:r>
    </w:p>
    <w:p w:rsidR="002C0853" w:rsidRPr="002C0853" w:rsidRDefault="002C0853" w:rsidP="009D457D">
      <w:pPr>
        <w:spacing w:after="0" w:line="240" w:lineRule="auto"/>
        <w:jc w:val="right"/>
        <w:rPr>
          <w:rFonts w:ascii="Times New Roman" w:hAnsi="Times New Roman" w:cs="Times New Roman"/>
          <w:sz w:val="28"/>
          <w:szCs w:val="28"/>
        </w:rPr>
      </w:pPr>
    </w:p>
    <w:sectPr w:rsidR="002C0853" w:rsidRPr="002C0853" w:rsidSect="009D457D">
      <w:pgSz w:w="11906" w:h="16838" w:code="9"/>
      <w:pgMar w:top="1134"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229"/>
    <w:multiLevelType w:val="multilevel"/>
    <w:tmpl w:val="6A001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0237C"/>
    <w:multiLevelType w:val="multilevel"/>
    <w:tmpl w:val="0D5E3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C0AAC"/>
    <w:multiLevelType w:val="multilevel"/>
    <w:tmpl w:val="238C02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91AEB"/>
    <w:multiLevelType w:val="multilevel"/>
    <w:tmpl w:val="9EBC1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27725"/>
    <w:multiLevelType w:val="multilevel"/>
    <w:tmpl w:val="448E7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46591"/>
    <w:multiLevelType w:val="hybridMultilevel"/>
    <w:tmpl w:val="96386D0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7D26E46"/>
    <w:multiLevelType w:val="multilevel"/>
    <w:tmpl w:val="79CA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B"/>
    <w:rsid w:val="00081EA3"/>
    <w:rsid w:val="00236A21"/>
    <w:rsid w:val="002C0853"/>
    <w:rsid w:val="00776BCB"/>
    <w:rsid w:val="009D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911A"/>
  <w15:chartTrackingRefBased/>
  <w15:docId w15:val="{9EBBBE6E-C1EA-4657-B67E-3F01386A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5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2020-04-09T15:09:00Z</dcterms:created>
  <dcterms:modified xsi:type="dcterms:W3CDTF">2020-04-09T15:29:00Z</dcterms:modified>
</cp:coreProperties>
</file>