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4F" w:rsidRDefault="00A84E4F" w:rsidP="0027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E4F" w:rsidRPr="00A84E4F" w:rsidRDefault="00A84E4F" w:rsidP="00A84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E4F">
        <w:rPr>
          <w:rFonts w:ascii="Times New Roman" w:hAnsi="Times New Roman" w:cs="Times New Roman"/>
          <w:sz w:val="28"/>
          <w:szCs w:val="28"/>
        </w:rPr>
        <w:t>УТВЕРЖДАЮ</w:t>
      </w:r>
    </w:p>
    <w:p w:rsidR="00A84E4F" w:rsidRPr="00A84E4F" w:rsidRDefault="00A84E4F" w:rsidP="00A84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E4F">
        <w:rPr>
          <w:rFonts w:ascii="Times New Roman" w:hAnsi="Times New Roman" w:cs="Times New Roman"/>
          <w:sz w:val="28"/>
          <w:szCs w:val="28"/>
        </w:rPr>
        <w:t>Заведующий МДОУ д/с № 125</w:t>
      </w:r>
    </w:p>
    <w:p w:rsidR="00A84E4F" w:rsidRPr="00A84E4F" w:rsidRDefault="00A84E4F" w:rsidP="00A84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E4F">
        <w:rPr>
          <w:rFonts w:ascii="Times New Roman" w:hAnsi="Times New Roman" w:cs="Times New Roman"/>
          <w:sz w:val="28"/>
          <w:szCs w:val="28"/>
        </w:rPr>
        <w:t>_________Н.А.Потапова</w:t>
      </w:r>
    </w:p>
    <w:p w:rsidR="00A84E4F" w:rsidRPr="00A84E4F" w:rsidRDefault="00A84E4F" w:rsidP="00A84E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E4F">
        <w:rPr>
          <w:rFonts w:ascii="Times New Roman" w:hAnsi="Times New Roman" w:cs="Times New Roman"/>
          <w:sz w:val="28"/>
          <w:szCs w:val="28"/>
        </w:rPr>
        <w:t>«___» _______________202</w:t>
      </w:r>
      <w:r w:rsidR="009552E4">
        <w:rPr>
          <w:rFonts w:ascii="Times New Roman" w:hAnsi="Times New Roman" w:cs="Times New Roman"/>
          <w:sz w:val="28"/>
          <w:szCs w:val="28"/>
        </w:rPr>
        <w:t>1</w:t>
      </w:r>
      <w:r w:rsidRPr="00A84E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4E4F" w:rsidRDefault="00A84E4F" w:rsidP="00A84E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2F6F" w:rsidRDefault="0027510B" w:rsidP="0027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0B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по результатам работы </w:t>
      </w:r>
    </w:p>
    <w:p w:rsidR="0027510B" w:rsidRPr="0027510B" w:rsidRDefault="0027510B" w:rsidP="0027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0B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125»  по программе оздоровления детей в дошкольном учреждении </w:t>
      </w:r>
    </w:p>
    <w:p w:rsidR="0027510B" w:rsidRPr="0027510B" w:rsidRDefault="0027510B" w:rsidP="002751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0B">
        <w:rPr>
          <w:rFonts w:ascii="Times New Roman" w:hAnsi="Times New Roman" w:cs="Times New Roman"/>
          <w:b/>
          <w:sz w:val="28"/>
          <w:szCs w:val="28"/>
        </w:rPr>
        <w:t>«Здоровое поколение»</w:t>
      </w:r>
    </w:p>
    <w:p w:rsidR="00622F94" w:rsidRDefault="0027510B" w:rsidP="00275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57DA1">
        <w:rPr>
          <w:rFonts w:ascii="Times New Roman" w:hAnsi="Times New Roman" w:cs="Times New Roman"/>
          <w:sz w:val="28"/>
          <w:szCs w:val="28"/>
        </w:rPr>
        <w:t>21.01.2021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84BD9" w:rsidRDefault="00684BD9" w:rsidP="002751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510B" w:rsidRDefault="0027510B" w:rsidP="00275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</w:t>
      </w:r>
      <w:r w:rsidR="00684BD9">
        <w:rPr>
          <w:rFonts w:ascii="Times New Roman" w:hAnsi="Times New Roman" w:cs="Times New Roman"/>
          <w:sz w:val="28"/>
          <w:szCs w:val="28"/>
        </w:rPr>
        <w:t>ции программы были выполнены следующие мероприятия:</w:t>
      </w:r>
    </w:p>
    <w:p w:rsidR="0027510B" w:rsidRPr="004F6FF6" w:rsidRDefault="0027510B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684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комплекс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охране и укреплению здоровья детей, реализуемых в ДОУ.</w:t>
      </w:r>
    </w:p>
    <w:p w:rsidR="00511A59" w:rsidRDefault="0027510B" w:rsidP="00511A59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684BD9"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684BD9"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современного специального (коррекционного</w:t>
      </w:r>
      <w:r w:rsidR="00511A59"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образовани</w:t>
      </w:r>
      <w:r w:rsid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его доступности.</w:t>
      </w:r>
    </w:p>
    <w:p w:rsidR="000D7FA2" w:rsidRDefault="00511A59" w:rsidP="003531D0">
      <w:pPr>
        <w:tabs>
          <w:tab w:val="left" w:pos="993"/>
        </w:tabs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образовательного пр</w:t>
      </w:r>
      <w:r w:rsidR="000B08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цесса в саду </w:t>
      </w:r>
      <w:r w:rsidR="000B0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учителя-дефектолога, </w:t>
      </w:r>
      <w:r w:rsidR="007010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учителя-логопеда, социальный педагог, педагог-психолог</w:t>
      </w:r>
      <w:r w:rsidR="007C0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по ИЗО-деятельности</w:t>
      </w:r>
      <w:r w:rsidR="000B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Специалистами детского сада </w:t>
      </w:r>
      <w:r w:rsidR="000D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адаптированные основные образовательные программы дошкольного образования детей с задержкой психического развития, </w:t>
      </w:r>
      <w:r w:rsidR="003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нарушениями опорно-двигательного аппарата, для детей с тяжелыми нарушениями речи; на каждого ребенка, имеющего ОВЗ разработаны адаптированные образовательные программы.</w:t>
      </w:r>
      <w:r w:rsidR="003531D0" w:rsidRPr="0035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Учителем-дефектологом, а также педагогом-психологом, социальным педагогом проводятся групповые и индивидуальные занятия в сенсорной комнате, в физкультурном зале инструктором по физической культуре проводятся занятия ЛФК.</w:t>
      </w:r>
    </w:p>
    <w:p w:rsidR="00511A59" w:rsidRDefault="00511A59" w:rsidP="00511A59">
      <w:pPr>
        <w:tabs>
          <w:tab w:val="left" w:pos="993"/>
        </w:tabs>
        <w:spacing w:before="33" w:after="33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оснащен физкультурным залом, который оборудован всем необходимым </w:t>
      </w:r>
      <w:r w:rsidR="000B08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инвентарем: гимнастическими скамейками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гимнастическими стенками, наклонными досками, резиновыми ковриками, массажными ковриками для профилактики плоскостопия, массажер</w:t>
      </w:r>
      <w:r w:rsidR="00DA1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стоп,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естандартн</w:t>
      </w:r>
      <w:r w:rsidR="00DA17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</w:t>
      </w:r>
      <w:r w:rsidR="00DA17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«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 дорожек», мяч</w:t>
      </w:r>
      <w:r w:rsidR="00DA1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обручами, мешочками с песком, лыжами, канатами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</w:t>
      </w:r>
      <w:r w:rsidR="00DA171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батутами</w:t>
      </w:r>
      <w:r w:rsidR="003531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самокатами</w:t>
      </w:r>
      <w:r w:rsidR="00F8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инвентарем для подбрасывания мяча в кольцо, </w:t>
      </w:r>
      <w:r w:rsidR="00F81E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лабиринтами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</w:t>
      </w:r>
      <w:r w:rsidR="003531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необходимым оборудованием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4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позволяет включить в работу большую группу детей, что обеспечивает высокую моторную плотность занятия.</w:t>
      </w:r>
    </w:p>
    <w:p w:rsidR="003531D0" w:rsidRDefault="003531D0" w:rsidP="003531D0">
      <w:pPr>
        <w:tabs>
          <w:tab w:val="left" w:pos="993"/>
        </w:tabs>
        <w:spacing w:before="33" w:after="33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имеется бассейн с разделением на две зоны глубины для занятий детей младшего и старшего дошкольного возраста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возрастными и анатомическими возможностями воспитанников.</w:t>
      </w:r>
      <w:r w:rsidR="00F8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бассейне проводятся оздоровительные мероприятия как для общеразвивающих групп, так и для групп комбинированной направленности. Для детей  с нарушениями опорно-двигательного аппарата инструктором по физической культуре проводятся индивидуальные занятия.</w:t>
      </w:r>
    </w:p>
    <w:p w:rsidR="00F81E08" w:rsidRDefault="00F81E08" w:rsidP="00F81E08">
      <w:pPr>
        <w:tabs>
          <w:tab w:val="left" w:pos="993"/>
        </w:tabs>
        <w:spacing w:before="33" w:after="33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равновеси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ДОУ оборудована сенсорная комната необходимым инвентарем (столы для занятий песочной терапией, сухой бассейн с подцветкой, мягкие пуфы, аквариум с рыбками, многочисленные лампы для сенсорного восприятия, проекция звездного неба на потолке комнаты, музыкальное сопровождение</w:t>
      </w:r>
      <w:r w:rsidR="007010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установлено мультимедийное оборудование, нестандартное оборудование в виде различных дорожек и тоннелей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77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E08" w:rsidRDefault="00F81E08" w:rsidP="00895D7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 ДОУ имеется м</w:t>
      </w:r>
      <w:r w:rsidRPr="00E36A88">
        <w:rPr>
          <w:rFonts w:ascii="Times New Roman" w:hAnsi="Times New Roman"/>
          <w:sz w:val="28"/>
          <w:szCs w:val="28"/>
          <w:lang w:val="ru-RU" w:eastAsia="ru-RU" w:bidi="ar-SA"/>
        </w:rPr>
        <w:t>едицинский блок,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который </w:t>
      </w:r>
      <w:r w:rsidRPr="00E36A88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предназначен для проведения лечебно - оздоровительной и профилактической работы с детьми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и </w:t>
      </w:r>
      <w:r w:rsidRPr="00E36A88">
        <w:rPr>
          <w:rFonts w:ascii="Times New Roman" w:hAnsi="Times New Roman"/>
          <w:sz w:val="28"/>
          <w:szCs w:val="28"/>
          <w:lang w:val="ru-RU" w:eastAsia="ru-RU" w:bidi="ar-SA"/>
        </w:rPr>
        <w:t>включает в себя следующие помещения: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81E08">
        <w:rPr>
          <w:rFonts w:ascii="Times New Roman" w:hAnsi="Times New Roman"/>
          <w:sz w:val="28"/>
          <w:szCs w:val="28"/>
          <w:lang w:val="ru-RU"/>
        </w:rPr>
        <w:t>едицинский кабинет;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F81E08">
        <w:rPr>
          <w:rFonts w:ascii="Times New Roman" w:hAnsi="Times New Roman"/>
          <w:sz w:val="28"/>
          <w:szCs w:val="28"/>
          <w:lang w:val="ru-RU"/>
        </w:rPr>
        <w:t>роцедурный кабинет;</w:t>
      </w:r>
      <w:r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F81E08">
        <w:rPr>
          <w:rFonts w:ascii="Times New Roman" w:hAnsi="Times New Roman"/>
          <w:sz w:val="28"/>
          <w:szCs w:val="28"/>
          <w:lang w:val="ru-RU"/>
        </w:rPr>
        <w:t>ассажный кабинет;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F81E08">
        <w:rPr>
          <w:rFonts w:ascii="Times New Roman" w:hAnsi="Times New Roman"/>
          <w:sz w:val="28"/>
          <w:szCs w:val="28"/>
          <w:lang w:val="ru-RU"/>
        </w:rPr>
        <w:t>золяторы;</w:t>
      </w: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81E08">
        <w:rPr>
          <w:rFonts w:ascii="Times New Roman" w:hAnsi="Times New Roman"/>
          <w:sz w:val="28"/>
          <w:szCs w:val="28"/>
          <w:lang w:val="ru-RU"/>
        </w:rPr>
        <w:t>омната релаксации;</w:t>
      </w:r>
      <w:r>
        <w:rPr>
          <w:rFonts w:ascii="Times New Roman" w:hAnsi="Times New Roman"/>
          <w:sz w:val="28"/>
          <w:szCs w:val="28"/>
          <w:lang w:val="ru-RU"/>
        </w:rPr>
        <w:t xml:space="preserve"> ф</w:t>
      </w:r>
      <w:r w:rsidRPr="00F81E08">
        <w:rPr>
          <w:rFonts w:ascii="Times New Roman" w:hAnsi="Times New Roman"/>
          <w:sz w:val="28"/>
          <w:szCs w:val="28"/>
          <w:lang w:val="ru-RU"/>
        </w:rPr>
        <w:t>итобар.</w:t>
      </w:r>
    </w:p>
    <w:p w:rsidR="007010BC" w:rsidRPr="00E033E7" w:rsidRDefault="00895D77" w:rsidP="00E033E7">
      <w:pPr>
        <w:tabs>
          <w:tab w:val="left" w:pos="993"/>
        </w:tabs>
        <w:spacing w:before="33" w:after="33" w:line="30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ДОУ оснащена необходимым медицинским оборудованием (бактерицидные рециркуляторы, ионизаторы воздуха, увлажнители воздуха, ингалятор, массажные столы, оборудование для приготовления кислородных коктейлей, мультимедийное оборудование для проверки зрения, </w:t>
      </w:r>
      <w:r w:rsidRPr="009E65C7">
        <w:rPr>
          <w:rFonts w:ascii="Times New Roman" w:hAnsi="Times New Roman" w:cs="Times New Roman"/>
          <w:sz w:val="28"/>
          <w:szCs w:val="28"/>
        </w:rPr>
        <w:t>весы, ростомер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65C7">
        <w:rPr>
          <w:rFonts w:ascii="Times New Roman" w:hAnsi="Times New Roman" w:cs="Times New Roman"/>
          <w:sz w:val="28"/>
          <w:szCs w:val="28"/>
        </w:rPr>
        <w:t>, спирометр, динамометр, термометр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65C7">
        <w:rPr>
          <w:rFonts w:ascii="Times New Roman" w:hAnsi="Times New Roman" w:cs="Times New Roman"/>
          <w:sz w:val="28"/>
          <w:szCs w:val="28"/>
        </w:rPr>
        <w:t>, прибор для измерения артериального давления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228A">
        <w:rPr>
          <w:rFonts w:ascii="Times New Roman" w:hAnsi="Times New Roman" w:cs="Times New Roman"/>
          <w:sz w:val="28"/>
          <w:szCs w:val="28"/>
        </w:rPr>
        <w:t>многое другое)</w:t>
      </w:r>
      <w:r w:rsidR="007010BC">
        <w:rPr>
          <w:rFonts w:ascii="Times New Roman" w:hAnsi="Times New Roman" w:cs="Times New Roman"/>
          <w:sz w:val="28"/>
          <w:szCs w:val="28"/>
        </w:rPr>
        <w:t>.</w:t>
      </w:r>
    </w:p>
    <w:p w:rsidR="00F81E08" w:rsidRDefault="00F81E08" w:rsidP="00F81E08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детского сада имеются 2 спортивные площадки, которые оснащены спортивным оборудованием и инвентарем. В осенне-весенний и летний период на площадках организуется зарядка, а также проводятся занятия по физическому развитию и спортивные</w:t>
      </w:r>
      <w:r w:rsidR="00895D77">
        <w:rPr>
          <w:rFonts w:ascii="Times New Roman" w:hAnsi="Times New Roman"/>
          <w:sz w:val="28"/>
          <w:szCs w:val="28"/>
          <w:lang w:val="ru-RU"/>
        </w:rPr>
        <w:t xml:space="preserve"> праздники и развлечения.</w:t>
      </w:r>
      <w:r>
        <w:rPr>
          <w:rFonts w:ascii="Times New Roman" w:hAnsi="Times New Roman"/>
          <w:sz w:val="28"/>
          <w:szCs w:val="28"/>
          <w:lang w:val="ru-RU"/>
        </w:rPr>
        <w:t xml:space="preserve"> В зимний период </w:t>
      </w:r>
      <w:r w:rsidR="00895D77">
        <w:rPr>
          <w:rFonts w:ascii="Times New Roman" w:hAnsi="Times New Roman"/>
          <w:sz w:val="28"/>
          <w:szCs w:val="28"/>
          <w:lang w:val="ru-RU"/>
        </w:rPr>
        <w:t xml:space="preserve">на спортивной площадке </w:t>
      </w:r>
      <w:r>
        <w:rPr>
          <w:rFonts w:ascii="Times New Roman" w:hAnsi="Times New Roman"/>
          <w:sz w:val="28"/>
          <w:szCs w:val="28"/>
          <w:lang w:val="ru-RU"/>
        </w:rPr>
        <w:t>проводятся занятия по физическому развитию по обучению детей ходьбе на лыжах.</w:t>
      </w:r>
    </w:p>
    <w:p w:rsidR="00895D77" w:rsidRPr="00895D77" w:rsidRDefault="00895D77" w:rsidP="00895D77">
      <w:pPr>
        <w:tabs>
          <w:tab w:val="left" w:pos="993"/>
        </w:tabs>
        <w:spacing w:before="100" w:after="10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имеются уголки движения   (спортивные уголки), где дети  занимаются как самостоятельно, так и под наблюдением педагогов.</w:t>
      </w:r>
    </w:p>
    <w:p w:rsidR="00895D77" w:rsidRPr="00895D77" w:rsidRDefault="00895D77" w:rsidP="00895D77">
      <w:pPr>
        <w:tabs>
          <w:tab w:val="left" w:pos="993"/>
        </w:tabs>
        <w:spacing w:before="100" w:after="10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7">
        <w:rPr>
          <w:rFonts w:ascii="Times New Roman" w:hAnsi="Times New Roman" w:cs="Times New Roman"/>
          <w:bCs/>
          <w:sz w:val="28"/>
          <w:szCs w:val="28"/>
        </w:rPr>
        <w:t>Прогулочные участки</w:t>
      </w:r>
      <w:r w:rsidRPr="00895D77">
        <w:rPr>
          <w:rFonts w:ascii="Times New Roman" w:hAnsi="Times New Roman" w:cs="Times New Roman"/>
          <w:sz w:val="28"/>
          <w:szCs w:val="28"/>
        </w:rPr>
        <w:t xml:space="preserve"> оснащены стационарным оборудованием для развития основных видов движения и игр детей.</w:t>
      </w:r>
    </w:p>
    <w:p w:rsidR="00895D77" w:rsidRPr="00895D77" w:rsidRDefault="00895D77" w:rsidP="00895D77">
      <w:pPr>
        <w:tabs>
          <w:tab w:val="left" w:pos="993"/>
        </w:tabs>
        <w:spacing w:before="100" w:after="10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  кабинет логопеда для индивидуальной  коррекционной работы.</w:t>
      </w:r>
    </w:p>
    <w:p w:rsidR="00511A59" w:rsidRDefault="00895D77" w:rsidP="00895D77">
      <w:pPr>
        <w:tabs>
          <w:tab w:val="left" w:pos="993"/>
        </w:tabs>
        <w:spacing w:before="100" w:after="100" w:line="30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кабинет психолога.</w:t>
      </w:r>
    </w:p>
    <w:p w:rsidR="0027510B" w:rsidRPr="00511A59" w:rsidRDefault="00895D77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Регулярно в течение учебного года проводится</w:t>
      </w:r>
      <w:r w:rsidR="0027510B"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здоровья детей с целью последующей медико-психолого-педагогической коррекции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организовываются заседания ПМПк ДОУ, в результате чего дети направляются на ТПМПк города, чтобы получить точное заключение специалистов ТПМПк</w:t>
      </w:r>
      <w:r w:rsidR="0027510B" w:rsidRPr="00511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4A7" w:rsidRDefault="0027510B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</w:t>
      </w:r>
      <w:r w:rsidR="008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адаптационного пе</w:t>
      </w:r>
      <w:r w:rsidR="00765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у вновь поступающих детей: прием детей осуществлялся малыми группами, с детьми работал в течение всего периода социальный педагог, педагогом-психологом проводились релаксационные занятия и занятия для снятия эмоционального напряжения в сенсорной комнате.</w:t>
      </w:r>
    </w:p>
    <w:p w:rsidR="007654A7" w:rsidRDefault="007654A7" w:rsidP="007654A7">
      <w:pPr>
        <w:tabs>
          <w:tab w:val="left" w:pos="993"/>
        </w:tabs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в течения дня</w:t>
      </w:r>
      <w:r w:rsidR="0089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</w:t>
      </w:r>
      <w:r w:rsidR="001B19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фильтр</w:t>
      </w:r>
      <w:r w:rsidR="001B19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кварцевание и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тривание помещения, данные о проведенных мероприятиях фиксировались в журнале «Кварцевания и проветривания», «Утренний фильтр».</w:t>
      </w:r>
    </w:p>
    <w:p w:rsidR="0027510B" w:rsidRPr="004F6FF6" w:rsidRDefault="007654A7" w:rsidP="007654A7">
      <w:pPr>
        <w:tabs>
          <w:tab w:val="left" w:pos="993"/>
        </w:tabs>
        <w:spacing w:after="0" w:line="30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</w:t>
      </w:r>
      <w:r w:rsidR="001B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педагога-психолога и социального педагога в группах раннего возраста, 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индивидуальные развивающие занятия воспитателя с детьми, оказана консультативная помощь</w:t>
      </w:r>
      <w:r w:rsidR="001B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ям.</w:t>
      </w:r>
    </w:p>
    <w:p w:rsidR="002F0276" w:rsidRDefault="0027510B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психофизическо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8F2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F0276" w:rsidRPr="002F0276" w:rsidRDefault="008F216E" w:rsidP="002F0276">
      <w:pPr>
        <w:pStyle w:val="a4"/>
        <w:numPr>
          <w:ilvl w:val="0"/>
          <w:numId w:val="6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подгрупповая работа педагога-психолога с детьми раннего возраста, дошкольного возраста 3-4 лет, с целью улучшения прохождения адаптационного периода, </w:t>
      </w:r>
    </w:p>
    <w:p w:rsidR="002F0276" w:rsidRDefault="008F216E" w:rsidP="002F0276">
      <w:pPr>
        <w:pStyle w:val="a4"/>
        <w:numPr>
          <w:ilvl w:val="0"/>
          <w:numId w:val="6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индивидуальные занятия с детьми, имеющими деструктивное поведение в сенсорной комнате, </w:t>
      </w:r>
    </w:p>
    <w:p w:rsidR="002F0276" w:rsidRDefault="008F216E" w:rsidP="002F0276">
      <w:pPr>
        <w:pStyle w:val="a4"/>
        <w:numPr>
          <w:ilvl w:val="0"/>
          <w:numId w:val="6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занятия педагога-психолога с детьми дошкольного возраста 6-7 лет по формированию психологической готовности</w:t>
      </w:r>
      <w:r w:rsid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школе</w:t>
      </w: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7510B" w:rsidRPr="002F0276" w:rsidRDefault="002F0276" w:rsidP="002F0276">
      <w:pPr>
        <w:pStyle w:val="a4"/>
        <w:numPr>
          <w:ilvl w:val="0"/>
          <w:numId w:val="6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</w:t>
      </w:r>
      <w:r w:rsidR="008F216E"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сопровождение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="008F216E"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образовательными потребностями. </w:t>
      </w:r>
    </w:p>
    <w:p w:rsidR="002F0276" w:rsidRDefault="002F0276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система</w:t>
      </w:r>
      <w:r w:rsidR="0027510B"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корре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кционного воспитания и обучения: </w:t>
      </w:r>
    </w:p>
    <w:p w:rsidR="0027510B" w:rsidRDefault="002F0276" w:rsidP="002F0276">
      <w:pPr>
        <w:pStyle w:val="a4"/>
        <w:numPr>
          <w:ilvl w:val="0"/>
          <w:numId w:val="7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инструментарий по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мониторинга для детей с ОВЗ;</w:t>
      </w:r>
    </w:p>
    <w:p w:rsidR="002F0276" w:rsidRDefault="002F0276" w:rsidP="002F0276">
      <w:pPr>
        <w:pStyle w:val="a4"/>
        <w:numPr>
          <w:ilvl w:val="0"/>
          <w:numId w:val="7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проанализированы результаты мониторинга на начало и конец года,</w:t>
      </w:r>
    </w:p>
    <w:p w:rsidR="002F0276" w:rsidRPr="002F0276" w:rsidRDefault="002F0276" w:rsidP="002F0276">
      <w:pPr>
        <w:pStyle w:val="a4"/>
        <w:numPr>
          <w:ilvl w:val="0"/>
          <w:numId w:val="7"/>
        </w:numPr>
        <w:tabs>
          <w:tab w:val="left" w:pos="993"/>
        </w:tabs>
        <w:spacing w:after="0" w:line="30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адаптированные программы, в планы индивидуальной работы с детьми с ОВЗ.</w:t>
      </w:r>
    </w:p>
    <w:p w:rsidR="00E71D2F" w:rsidRDefault="002F0276" w:rsidP="00CF7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сотрудничество</w:t>
      </w:r>
      <w:r w:rsidR="0027510B"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проведены родительские собрания  в виде открытых занятий</w:t>
      </w:r>
      <w:r w:rsidR="00E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проекта «Театр у нас в гостях»</w:t>
      </w:r>
      <w:r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привлечены родители к участию в спортивных мероприятиях</w:t>
      </w:r>
      <w:r w:rsidR="00E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71D2F">
        <w:rPr>
          <w:rFonts w:ascii="Times New Roman" w:hAnsi="Times New Roman" w:cs="Times New Roman"/>
          <w:sz w:val="28"/>
          <w:szCs w:val="28"/>
        </w:rPr>
        <w:t xml:space="preserve">ко «Дню защитника Отечества» инструкторами физической культуры был подготовлен праздник «ГТО сдает семья», где активное участие приняли </w:t>
      </w:r>
      <w:r w:rsidR="00E71D2F">
        <w:rPr>
          <w:rFonts w:ascii="Times New Roman" w:hAnsi="Times New Roman" w:cs="Times New Roman"/>
          <w:sz w:val="28"/>
          <w:szCs w:val="28"/>
        </w:rPr>
        <w:lastRenderedPageBreak/>
        <w:t xml:space="preserve">семьи воспитанников старших и подготовительных групп. </w:t>
      </w:r>
      <w:r w:rsidR="00E7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A37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родители приняли участие в </w:t>
      </w:r>
      <w:r w:rsidR="00CF7A37"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  <w:r w:rsidR="00CF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A37" w:rsidRPr="00D50D8C">
        <w:rPr>
          <w:rFonts w:ascii="Times New Roman" w:eastAsia="Times New Roman" w:hAnsi="Times New Roman" w:cs="Times New Roman"/>
          <w:sz w:val="28"/>
          <w:szCs w:val="28"/>
        </w:rPr>
        <w:t xml:space="preserve">уровня образовательной организации: смотр-конкурс </w:t>
      </w:r>
      <w:r w:rsidR="00CF7A37" w:rsidRPr="00D50D8C">
        <w:rPr>
          <w:rFonts w:ascii="Times New Roman" w:hAnsi="Times New Roman" w:cs="Times New Roman"/>
          <w:bCs/>
          <w:sz w:val="28"/>
          <w:szCs w:val="28"/>
        </w:rPr>
        <w:t>«Лучшее нетрадиционное физкультурное оборудование»</w:t>
      </w:r>
    </w:p>
    <w:p w:rsidR="00B325D8" w:rsidRDefault="0027510B" w:rsidP="00B325D8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</w:t>
      </w:r>
      <w:r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 </w:t>
      </w:r>
      <w:r w:rsid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заболеваемости детей комплекс</w:t>
      </w:r>
      <w:r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мер, направленных на улучшение здоровья детей</w:t>
      </w:r>
      <w:r w:rsidR="00B3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проведена </w:t>
      </w:r>
      <w:r w:rsidR="00B325D8">
        <w:rPr>
          <w:rFonts w:ascii="Times New Roman" w:hAnsi="Times New Roman" w:cs="Times New Roman"/>
          <w:sz w:val="28"/>
          <w:szCs w:val="28"/>
        </w:rPr>
        <w:t>о</w:t>
      </w:r>
      <w:r w:rsidR="00B325D8" w:rsidRPr="009E65C7">
        <w:rPr>
          <w:rFonts w:ascii="Times New Roman" w:hAnsi="Times New Roman" w:cs="Times New Roman"/>
          <w:sz w:val="28"/>
          <w:szCs w:val="28"/>
        </w:rPr>
        <w:t>бщеукрепляющая терапия</w:t>
      </w:r>
      <w:r w:rsid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кварцевание, п</w:t>
      </w:r>
      <w:r w:rsidR="00CF7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роветривание</w:t>
      </w:r>
      <w:r w:rsid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5D8" w:rsidRPr="009E65C7">
        <w:rPr>
          <w:rFonts w:ascii="Times New Roman" w:hAnsi="Times New Roman" w:cs="Times New Roman"/>
          <w:sz w:val="28"/>
          <w:szCs w:val="28"/>
        </w:rPr>
        <w:t>использован</w:t>
      </w:r>
      <w:r w:rsidR="00B325D8">
        <w:rPr>
          <w:rFonts w:ascii="Times New Roman" w:hAnsi="Times New Roman" w:cs="Times New Roman"/>
          <w:sz w:val="28"/>
          <w:szCs w:val="28"/>
        </w:rPr>
        <w:t>а</w:t>
      </w:r>
      <w:r w:rsidR="00B325D8" w:rsidRPr="009E65C7">
        <w:rPr>
          <w:rFonts w:ascii="Times New Roman" w:hAnsi="Times New Roman" w:cs="Times New Roman"/>
          <w:sz w:val="28"/>
          <w:szCs w:val="28"/>
        </w:rPr>
        <w:t xml:space="preserve"> оксолинов</w:t>
      </w:r>
      <w:r w:rsidR="00B325D8">
        <w:rPr>
          <w:rFonts w:ascii="Times New Roman" w:hAnsi="Times New Roman" w:cs="Times New Roman"/>
          <w:sz w:val="28"/>
          <w:szCs w:val="28"/>
        </w:rPr>
        <w:t>ая мазь</w:t>
      </w:r>
      <w:r w:rsidR="00B325D8" w:rsidRPr="009E65C7">
        <w:rPr>
          <w:rFonts w:ascii="Times New Roman" w:hAnsi="Times New Roman" w:cs="Times New Roman"/>
          <w:sz w:val="28"/>
          <w:szCs w:val="28"/>
        </w:rPr>
        <w:t>, применен</w:t>
      </w:r>
      <w:r w:rsidR="00B325D8">
        <w:rPr>
          <w:rFonts w:ascii="Times New Roman" w:hAnsi="Times New Roman" w:cs="Times New Roman"/>
          <w:sz w:val="28"/>
          <w:szCs w:val="28"/>
        </w:rPr>
        <w:t>ы</w:t>
      </w:r>
      <w:r w:rsidR="00B325D8" w:rsidRPr="009E65C7">
        <w:rPr>
          <w:rFonts w:ascii="Times New Roman" w:hAnsi="Times New Roman" w:cs="Times New Roman"/>
          <w:sz w:val="28"/>
          <w:szCs w:val="28"/>
        </w:rPr>
        <w:t xml:space="preserve"> чесночны</w:t>
      </w:r>
      <w:r w:rsidR="00B325D8">
        <w:rPr>
          <w:rFonts w:ascii="Times New Roman" w:hAnsi="Times New Roman" w:cs="Times New Roman"/>
          <w:sz w:val="28"/>
          <w:szCs w:val="28"/>
        </w:rPr>
        <w:t>е</w:t>
      </w:r>
      <w:r w:rsidR="00B325D8" w:rsidRPr="009E65C7">
        <w:rPr>
          <w:rFonts w:ascii="Times New Roman" w:hAnsi="Times New Roman" w:cs="Times New Roman"/>
          <w:sz w:val="28"/>
          <w:szCs w:val="28"/>
        </w:rPr>
        <w:t xml:space="preserve"> бус</w:t>
      </w:r>
      <w:r w:rsidR="00B325D8">
        <w:rPr>
          <w:rFonts w:ascii="Times New Roman" w:hAnsi="Times New Roman" w:cs="Times New Roman"/>
          <w:sz w:val="28"/>
          <w:szCs w:val="28"/>
        </w:rPr>
        <w:t>ы в период вспышки ОРВИ и гриппа</w:t>
      </w:r>
      <w:r w:rsidR="00B325D8" w:rsidRPr="009E65C7">
        <w:rPr>
          <w:rFonts w:ascii="Times New Roman" w:hAnsi="Times New Roman" w:cs="Times New Roman"/>
          <w:sz w:val="28"/>
          <w:szCs w:val="28"/>
        </w:rPr>
        <w:t>;</w:t>
      </w:r>
    </w:p>
    <w:p w:rsidR="0027510B" w:rsidRDefault="00CF7A37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закаливающие мероприятия в группе: ежедневная гимнастика, бодрящая гимнастика после сна, организованы кислородные </w:t>
      </w:r>
      <w:r w:rsidR="00B325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коктейли</w:t>
      </w:r>
      <w:r w:rsid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="0027510B" w:rsidRP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инструкторами по физической культуре проводились закаливающие мероприятия в бассейне среди групп дошкольного возраста 3-7 лет.</w:t>
      </w:r>
    </w:p>
    <w:p w:rsidR="0027510B" w:rsidRDefault="0027510B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 w:rsidR="00D05B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воспитателями и медицинским персоналом циклы</w:t>
      </w:r>
      <w:r w:rsidRPr="0024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лекций и рекомендаций для педагогов и родителей по оздоровлению детей в ДОУ и в домашних условиях.</w:t>
      </w:r>
    </w:p>
    <w:p w:rsidR="0027510B" w:rsidRPr="00196C27" w:rsidRDefault="00D05BCB" w:rsidP="00B325D8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196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внутренний</w:t>
      </w:r>
      <w:r w:rsidRPr="00196C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510B" w:rsidRP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выполне</w:t>
      </w:r>
      <w:r w:rsidRP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оздоровительных мероприятий</w:t>
      </w:r>
      <w:r w:rsidR="0027510B" w:rsidRP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физкультурны</w:t>
      </w:r>
      <w:r w:rsidRP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510B" w:rsidRP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P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зале</w:t>
      </w:r>
      <w:r w:rsidR="0027510B" w:rsidRP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контроль по </w:t>
      </w:r>
      <w:r w:rsidR="0027510B" w:rsidRP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</w:t>
      </w:r>
      <w:r w:rsid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процедурам после сна.</w:t>
      </w:r>
    </w:p>
    <w:p w:rsidR="00B325D8" w:rsidRDefault="0027510B" w:rsidP="00B325D8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C27">
        <w:rPr>
          <w:rFonts w:ascii="Times New Roman" w:hAnsi="Times New Roman" w:cs="Times New Roman"/>
          <w:sz w:val="28"/>
          <w:szCs w:val="28"/>
        </w:rPr>
        <w:t>П</w:t>
      </w:r>
      <w:r w:rsidR="00B325D8" w:rsidRPr="00196C27">
        <w:rPr>
          <w:rFonts w:ascii="Times New Roman" w:hAnsi="Times New Roman" w:cs="Times New Roman"/>
          <w:sz w:val="28"/>
          <w:szCs w:val="28"/>
        </w:rPr>
        <w:t>роведены п</w:t>
      </w:r>
      <w:r w:rsidRPr="00196C27">
        <w:rPr>
          <w:rFonts w:ascii="Times New Roman" w:hAnsi="Times New Roman" w:cs="Times New Roman"/>
          <w:sz w:val="28"/>
          <w:szCs w:val="28"/>
        </w:rPr>
        <w:t>рофилактические, лечебно-оздоровительные мероприятия (закаливающие процедуры, профилактические мероприятия, физкультурно-оздоровительные мероприятия, санитарно-просветительская рабо</w:t>
      </w:r>
      <w:r w:rsidR="00B325D8" w:rsidRPr="00196C27">
        <w:rPr>
          <w:rFonts w:ascii="Times New Roman" w:hAnsi="Times New Roman" w:cs="Times New Roman"/>
          <w:sz w:val="28"/>
          <w:szCs w:val="28"/>
        </w:rPr>
        <w:t>та с сотрудниками и родителями)</w:t>
      </w:r>
      <w:r w:rsidR="00B325D8" w:rsidRPr="00196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10B" w:rsidRPr="00B325D8" w:rsidRDefault="0027510B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D8">
        <w:rPr>
          <w:rFonts w:ascii="Times New Roman" w:hAnsi="Times New Roman" w:cs="Times New Roman"/>
          <w:sz w:val="28"/>
          <w:szCs w:val="28"/>
        </w:rPr>
        <w:t>Организ</w:t>
      </w:r>
      <w:r w:rsidR="00B325D8" w:rsidRPr="00B325D8">
        <w:rPr>
          <w:rFonts w:ascii="Times New Roman" w:hAnsi="Times New Roman" w:cs="Times New Roman"/>
          <w:sz w:val="28"/>
          <w:szCs w:val="28"/>
        </w:rPr>
        <w:t>овано</w:t>
      </w:r>
      <w:r w:rsidRPr="00B325D8">
        <w:rPr>
          <w:rFonts w:ascii="Times New Roman" w:hAnsi="Times New Roman" w:cs="Times New Roman"/>
          <w:sz w:val="28"/>
          <w:szCs w:val="28"/>
        </w:rPr>
        <w:t xml:space="preserve"> рационально</w:t>
      </w:r>
      <w:r w:rsidR="00B325D8" w:rsidRPr="00B325D8">
        <w:rPr>
          <w:rFonts w:ascii="Times New Roman" w:hAnsi="Times New Roman" w:cs="Times New Roman"/>
          <w:sz w:val="28"/>
          <w:szCs w:val="28"/>
        </w:rPr>
        <w:t>е питание</w:t>
      </w:r>
      <w:r w:rsidRPr="00B325D8">
        <w:rPr>
          <w:rFonts w:ascii="Times New Roman" w:hAnsi="Times New Roman" w:cs="Times New Roman"/>
          <w:sz w:val="28"/>
          <w:szCs w:val="28"/>
        </w:rPr>
        <w:t xml:space="preserve"> (</w:t>
      </w:r>
      <w:r w:rsidR="00B325D8" w:rsidRPr="00B325D8">
        <w:rPr>
          <w:rFonts w:ascii="Times New Roman" w:hAnsi="Times New Roman" w:cs="Times New Roman"/>
          <w:sz w:val="28"/>
          <w:szCs w:val="28"/>
        </w:rPr>
        <w:t>пятиразовый</w:t>
      </w:r>
      <w:r w:rsidR="00B325D8">
        <w:rPr>
          <w:rFonts w:ascii="Times New Roman" w:hAnsi="Times New Roman" w:cs="Times New Roman"/>
          <w:sz w:val="28"/>
          <w:szCs w:val="28"/>
        </w:rPr>
        <w:t xml:space="preserve"> режим питания).</w:t>
      </w:r>
    </w:p>
    <w:p w:rsidR="0027510B" w:rsidRPr="009E65C7" w:rsidRDefault="00B325D8" w:rsidP="0027510B">
      <w:pPr>
        <w:numPr>
          <w:ilvl w:val="0"/>
          <w:numId w:val="1"/>
        </w:numPr>
        <w:tabs>
          <w:tab w:val="left" w:pos="993"/>
        </w:tabs>
        <w:spacing w:after="0" w:line="301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Организованы с</w:t>
      </w:r>
      <w:r w:rsidR="0027510B" w:rsidRPr="009E65C7">
        <w:rPr>
          <w:rFonts w:ascii="Times New Roman" w:hAnsi="Times New Roman" w:cs="Times New Roman"/>
          <w:sz w:val="28"/>
          <w:szCs w:val="28"/>
        </w:rPr>
        <w:t>анитарно-гигиенические и противоэпидемиологические мероприятия:</w:t>
      </w:r>
    </w:p>
    <w:p w:rsidR="0027510B" w:rsidRPr="00E36A88" w:rsidRDefault="0027510B" w:rsidP="002751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 xml:space="preserve">рациональный режим </w:t>
      </w:r>
      <w:r w:rsidR="00A84E4F">
        <w:rPr>
          <w:rFonts w:ascii="Times New Roman" w:hAnsi="Times New Roman" w:cs="Times New Roman"/>
          <w:sz w:val="28"/>
          <w:szCs w:val="28"/>
        </w:rPr>
        <w:t>питания</w:t>
      </w:r>
      <w:r w:rsidRPr="00E36A88">
        <w:rPr>
          <w:rFonts w:ascii="Times New Roman" w:hAnsi="Times New Roman" w:cs="Times New Roman"/>
          <w:sz w:val="28"/>
          <w:szCs w:val="28"/>
        </w:rPr>
        <w:t>;</w:t>
      </w:r>
    </w:p>
    <w:p w:rsidR="0027510B" w:rsidRPr="00E36A88" w:rsidRDefault="0027510B" w:rsidP="002751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двигательная активность во время образовательного цикла (физминутки, релаксационные паузы, пальчиковая гимнастика, динамические паузы, специальные оздоровительные подвижные игры, игровые часы);</w:t>
      </w:r>
    </w:p>
    <w:p w:rsidR="0027510B" w:rsidRPr="00E36A88" w:rsidRDefault="0027510B" w:rsidP="002751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комплекс закаливающих мероприятий (утренняя гимнастика с музыкальным сопровождением, оздоровительный бег, гимнастика после дневного сна</w:t>
      </w:r>
      <w:r>
        <w:rPr>
          <w:rFonts w:ascii="Times New Roman" w:hAnsi="Times New Roman" w:cs="Times New Roman"/>
          <w:sz w:val="28"/>
          <w:szCs w:val="28"/>
        </w:rPr>
        <w:t>, контрастные воздушные</w:t>
      </w:r>
      <w:r w:rsidRPr="00E36A88">
        <w:rPr>
          <w:rFonts w:ascii="Times New Roman" w:hAnsi="Times New Roman" w:cs="Times New Roman"/>
          <w:sz w:val="28"/>
          <w:szCs w:val="28"/>
        </w:rPr>
        <w:t xml:space="preserve"> ванны, солевые дор</w:t>
      </w:r>
      <w:r w:rsidR="00A84E4F">
        <w:rPr>
          <w:rFonts w:ascii="Times New Roman" w:hAnsi="Times New Roman" w:cs="Times New Roman"/>
          <w:sz w:val="28"/>
          <w:szCs w:val="28"/>
        </w:rPr>
        <w:t>ожки, обширное умывание</w:t>
      </w:r>
      <w:r w:rsidRPr="00E36A88">
        <w:rPr>
          <w:rFonts w:ascii="Times New Roman" w:hAnsi="Times New Roman" w:cs="Times New Roman"/>
          <w:sz w:val="28"/>
          <w:szCs w:val="28"/>
        </w:rPr>
        <w:t>);</w:t>
      </w:r>
    </w:p>
    <w:p w:rsidR="0027510B" w:rsidRPr="00E36A88" w:rsidRDefault="0027510B" w:rsidP="0027510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 xml:space="preserve">работа с детьми по воспитанию культурно-гигиенических навыков и </w:t>
      </w:r>
    </w:p>
    <w:p w:rsidR="0027510B" w:rsidRPr="00E36A88" w:rsidRDefault="0027510B" w:rsidP="0027510B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A88">
        <w:rPr>
          <w:rFonts w:ascii="Times New Roman" w:hAnsi="Times New Roman" w:cs="Times New Roman"/>
          <w:sz w:val="28"/>
          <w:szCs w:val="28"/>
        </w:rPr>
        <w:t>формированию здорового образа жизни;</w:t>
      </w:r>
    </w:p>
    <w:p w:rsidR="0027510B" w:rsidRPr="00E36A88" w:rsidRDefault="0027510B" w:rsidP="002751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 xml:space="preserve">использование «здоровьесберегающих» технологий и методик (дыхательные гимнастики, </w:t>
      </w:r>
      <w:r>
        <w:rPr>
          <w:rFonts w:ascii="Times New Roman" w:hAnsi="Times New Roman" w:cs="Times New Roman"/>
          <w:sz w:val="28"/>
          <w:szCs w:val="28"/>
        </w:rPr>
        <w:t xml:space="preserve">точечный массаж, </w:t>
      </w:r>
      <w:r w:rsidRPr="00E36A88">
        <w:rPr>
          <w:rFonts w:ascii="Times New Roman" w:hAnsi="Times New Roman" w:cs="Times New Roman"/>
          <w:sz w:val="28"/>
          <w:szCs w:val="28"/>
        </w:rPr>
        <w:t>индивидуальные физические упражнения и игры</w:t>
      </w:r>
      <w:r>
        <w:rPr>
          <w:rFonts w:ascii="Times New Roman" w:hAnsi="Times New Roman" w:cs="Times New Roman"/>
          <w:sz w:val="28"/>
          <w:szCs w:val="28"/>
        </w:rPr>
        <w:t>,  ритмопластика</w:t>
      </w:r>
      <w:r w:rsidRPr="00E36A88">
        <w:rPr>
          <w:rFonts w:ascii="Times New Roman" w:hAnsi="Times New Roman" w:cs="Times New Roman"/>
          <w:sz w:val="28"/>
          <w:szCs w:val="28"/>
        </w:rPr>
        <w:t>);</w:t>
      </w:r>
    </w:p>
    <w:p w:rsidR="0027510B" w:rsidRDefault="0027510B" w:rsidP="002751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режимы проветривания и кварцевания.</w:t>
      </w:r>
    </w:p>
    <w:p w:rsidR="009A3C28" w:rsidRDefault="0082275F" w:rsidP="009A3C28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color w:val="000000" w:themeColor="text1"/>
          <w:sz w:val="28"/>
          <w:szCs w:val="28"/>
        </w:rPr>
      </w:pPr>
      <w:r w:rsidRPr="009A3C28">
        <w:rPr>
          <w:b w:val="0"/>
          <w:sz w:val="28"/>
          <w:szCs w:val="28"/>
        </w:rPr>
        <w:lastRenderedPageBreak/>
        <w:t xml:space="preserve">В связи с тем, что со 2 апреля 2020 гг. в стране сложилась тяжелая эпидемиологическая обстановка из-за </w:t>
      </w:r>
      <w:r w:rsidR="009A3C28">
        <w:rPr>
          <w:b w:val="0"/>
          <w:sz w:val="28"/>
          <w:szCs w:val="28"/>
        </w:rPr>
        <w:t xml:space="preserve">новой короновирусной инфекции </w:t>
      </w:r>
      <w:r w:rsidRPr="009A3C28">
        <w:rPr>
          <w:b w:val="0"/>
          <w:sz w:val="28"/>
          <w:szCs w:val="28"/>
        </w:rPr>
        <w:t xml:space="preserve"> </w:t>
      </w:r>
      <w:r w:rsidRPr="009A3C28">
        <w:rPr>
          <w:b w:val="0"/>
          <w:color w:val="000000" w:themeColor="text1"/>
          <w:sz w:val="22"/>
          <w:szCs w:val="22"/>
        </w:rPr>
        <w:t>(УКАЗ</w:t>
      </w:r>
      <w:bookmarkStart w:id="0" w:name="dst100004"/>
      <w:bookmarkEnd w:id="0"/>
      <w:r w:rsidRPr="009A3C28">
        <w:rPr>
          <w:b w:val="0"/>
          <w:color w:val="000000" w:themeColor="text1"/>
          <w:sz w:val="22"/>
          <w:szCs w:val="22"/>
        </w:rPr>
        <w:t xml:space="preserve"> ПРЕЗИДЕНТА РОССИЙСКОЙ ФЕДЕРАЦИИ</w:t>
      </w:r>
      <w:bookmarkStart w:id="1" w:name="dst100005"/>
      <w:bookmarkEnd w:id="1"/>
      <w:r w:rsidRPr="009A3C28">
        <w:rPr>
          <w:b w:val="0"/>
          <w:color w:val="000000" w:themeColor="text1"/>
          <w:sz w:val="22"/>
          <w:szCs w:val="22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</w:t>
      </w:r>
      <w:r w:rsidR="009A3C28" w:rsidRPr="009A3C28">
        <w:rPr>
          <w:b w:val="0"/>
          <w:color w:val="000000" w:themeColor="text1"/>
          <w:sz w:val="22"/>
          <w:szCs w:val="22"/>
        </w:rPr>
        <w:t xml:space="preserve"> и Методические рекомендации MP 3.1/2.4.0178/1-20 “Рекомендации по организации работы образовательных организаций в условиях сохранения рисков распространения COVID-19” (утв. Федеральной службой по надзору в сфере защиты прав потребителей и благополучия человека 8 мая 2020 г.)</w:t>
      </w:r>
      <w:r w:rsidR="009A3C28">
        <w:rPr>
          <w:b w:val="0"/>
          <w:color w:val="000000" w:themeColor="text1"/>
          <w:sz w:val="22"/>
          <w:szCs w:val="22"/>
        </w:rPr>
        <w:t xml:space="preserve"> </w:t>
      </w:r>
      <w:r w:rsidR="009A3C28" w:rsidRPr="009A3C28">
        <w:rPr>
          <w:b w:val="0"/>
          <w:color w:val="000000" w:themeColor="text1"/>
          <w:sz w:val="28"/>
          <w:szCs w:val="28"/>
        </w:rPr>
        <w:t xml:space="preserve">в дошкольном учреждении были приняты следующие меры </w:t>
      </w:r>
      <w:r w:rsidR="00240A50">
        <w:rPr>
          <w:b w:val="0"/>
          <w:color w:val="000000" w:themeColor="text1"/>
          <w:sz w:val="28"/>
          <w:szCs w:val="28"/>
        </w:rPr>
        <w:t>профилактики и защиты:</w:t>
      </w:r>
    </w:p>
    <w:p w:rsidR="00240A50" w:rsidRPr="00661C8D" w:rsidRDefault="00240A50" w:rsidP="00661C8D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  <w:szCs w:val="28"/>
        </w:rPr>
      </w:pPr>
      <w:r w:rsidRPr="00661C8D">
        <w:rPr>
          <w:b w:val="0"/>
          <w:color w:val="000000" w:themeColor="text1"/>
          <w:sz w:val="28"/>
          <w:szCs w:val="28"/>
        </w:rPr>
        <w:t>с апреля по август 2020 гг. детский сад работал в режиме дежурных групп, тем самым число детей посещающих ДОУ было минимальным;</w:t>
      </w:r>
    </w:p>
    <w:p w:rsidR="00240A50" w:rsidRPr="00661C8D" w:rsidRDefault="00240A50" w:rsidP="00661C8D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  <w:szCs w:val="28"/>
        </w:rPr>
      </w:pPr>
      <w:r w:rsidRPr="00661C8D">
        <w:rPr>
          <w:b w:val="0"/>
          <w:color w:val="000000" w:themeColor="text1"/>
          <w:sz w:val="28"/>
        </w:rPr>
        <w:t>все группы в учреждении имеют отдельный вход в помещение, а также отдельные, изолированные друг от друга эвакуационные выходы из групповых ячеек.</w:t>
      </w:r>
    </w:p>
    <w:p w:rsidR="00240A50" w:rsidRPr="00661C8D" w:rsidRDefault="00240A50" w:rsidP="00661C8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1C8D">
        <w:rPr>
          <w:rFonts w:ascii="Times New Roman" w:hAnsi="Times New Roman" w:cs="Times New Roman"/>
          <w:color w:val="000000" w:themeColor="text1"/>
          <w:sz w:val="28"/>
        </w:rPr>
        <w:t>воспитательно-образовательная деятельность с детьми осуществляется непосредственно в групповых ячейках либо на прогулочных участках. На каждой группе закреплен постоянный состав педагогов и младшего обслуживающего персонала.</w:t>
      </w:r>
    </w:p>
    <w:p w:rsidR="00661C8D" w:rsidRPr="00661C8D" w:rsidRDefault="00240A50" w:rsidP="00661C8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1C8D">
        <w:rPr>
          <w:rFonts w:ascii="Times New Roman" w:hAnsi="Times New Roman" w:cs="Times New Roman"/>
          <w:color w:val="000000" w:themeColor="text1"/>
          <w:sz w:val="28"/>
        </w:rPr>
        <w:t xml:space="preserve">прием детей осуществляется на прогулочном участке </w:t>
      </w:r>
      <w:r w:rsidR="00661C8D" w:rsidRPr="00661C8D">
        <w:rPr>
          <w:rFonts w:ascii="Times New Roman" w:hAnsi="Times New Roman" w:cs="Times New Roman"/>
          <w:color w:val="000000" w:themeColor="text1"/>
          <w:sz w:val="28"/>
        </w:rPr>
        <w:t>как в летний, так и в осеннее-</w:t>
      </w:r>
      <w:r w:rsidR="00E033E7">
        <w:rPr>
          <w:rFonts w:ascii="Times New Roman" w:hAnsi="Times New Roman" w:cs="Times New Roman"/>
          <w:color w:val="000000" w:themeColor="text1"/>
          <w:sz w:val="28"/>
        </w:rPr>
        <w:t>зимний период</w:t>
      </w:r>
      <w:r w:rsidR="00661C8D" w:rsidRPr="00661C8D">
        <w:rPr>
          <w:rFonts w:ascii="Times New Roman" w:hAnsi="Times New Roman" w:cs="Times New Roman"/>
          <w:color w:val="000000" w:themeColor="text1"/>
          <w:sz w:val="28"/>
        </w:rPr>
        <w:t xml:space="preserve">, тем самым обеспечивая максимальное нахождение детей на свежем воздухе. </w:t>
      </w:r>
    </w:p>
    <w:p w:rsidR="00240A50" w:rsidRPr="00661C8D" w:rsidRDefault="00661C8D" w:rsidP="00661C8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1C8D">
        <w:rPr>
          <w:rFonts w:ascii="Times New Roman" w:hAnsi="Times New Roman" w:cs="Times New Roman"/>
          <w:color w:val="000000" w:themeColor="text1"/>
          <w:sz w:val="28"/>
        </w:rPr>
        <w:t>п</w:t>
      </w:r>
      <w:r w:rsidR="00240A50" w:rsidRPr="00661C8D">
        <w:rPr>
          <w:rFonts w:ascii="Times New Roman" w:hAnsi="Times New Roman" w:cs="Times New Roman"/>
          <w:color w:val="000000" w:themeColor="text1"/>
          <w:sz w:val="28"/>
        </w:rPr>
        <w:t xml:space="preserve">ри приеме все воспитанники проходят утренний фильтр (первичный осмотр  медицинской сестрой на признаки наличия заболевания у детей, измерение температуры тела), все данные осмотра заносятся в соответствующий журнал. </w:t>
      </w:r>
    </w:p>
    <w:p w:rsidR="00240A50" w:rsidRPr="00661C8D" w:rsidRDefault="00240A50" w:rsidP="00661C8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1C8D">
        <w:rPr>
          <w:rFonts w:ascii="Times New Roman" w:hAnsi="Times New Roman" w:cs="Times New Roman"/>
          <w:color w:val="000000" w:themeColor="text1"/>
          <w:sz w:val="28"/>
        </w:rPr>
        <w:t>все помещения дошкольного образовательного учреждения ежедневно обрабатываются хлорсодержащими дезинфицирующими средствами. Все поверхности общего пользования (дверные ручки, выключатели, перила, кнопки домофонов) обрабатываются дезинфицирующими средствами каждые два часа. Также в соответствии с графиком систематически проводится проветривание всех помещений.</w:t>
      </w:r>
    </w:p>
    <w:p w:rsidR="00240A50" w:rsidRPr="00661C8D" w:rsidRDefault="00240A50" w:rsidP="00661C8D">
      <w:pPr>
        <w:pStyle w:val="2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  <w:szCs w:val="28"/>
        </w:rPr>
      </w:pPr>
      <w:r w:rsidRPr="00661C8D">
        <w:rPr>
          <w:b w:val="0"/>
          <w:color w:val="000000" w:themeColor="text1"/>
          <w:sz w:val="28"/>
          <w:szCs w:val="28"/>
        </w:rPr>
        <w:t>все массовые мероприятия запрещены;</w:t>
      </w:r>
    </w:p>
    <w:p w:rsidR="00240A50" w:rsidRPr="00661C8D" w:rsidRDefault="00240A50" w:rsidP="00661C8D">
      <w:pPr>
        <w:pStyle w:val="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</w:rPr>
      </w:pPr>
      <w:r w:rsidRPr="00661C8D">
        <w:rPr>
          <w:b w:val="0"/>
          <w:color w:val="000000" w:themeColor="text1"/>
          <w:sz w:val="28"/>
        </w:rPr>
        <w:t xml:space="preserve">имеются приборы для обеззараживания воздуха в достаточном количестве, а именно: облучатель - рециркулятор медицинский </w:t>
      </w:r>
      <w:r w:rsidRPr="00661C8D">
        <w:rPr>
          <w:b w:val="0"/>
          <w:color w:val="000000" w:themeColor="text1"/>
          <w:sz w:val="28"/>
          <w:lang w:val="en-US"/>
        </w:rPr>
        <w:t>Armed</w:t>
      </w:r>
      <w:r w:rsidRPr="00661C8D">
        <w:rPr>
          <w:b w:val="0"/>
          <w:color w:val="000000" w:themeColor="text1"/>
          <w:sz w:val="28"/>
        </w:rPr>
        <w:t xml:space="preserve"> СН211-115в количестве 59 штук; облучатель бактерицидный настенный ОБН-150 «Азов» в количестве 10 штук.</w:t>
      </w:r>
    </w:p>
    <w:p w:rsidR="00240A50" w:rsidRPr="00661C8D" w:rsidRDefault="00240A50" w:rsidP="00661C8D">
      <w:pPr>
        <w:pStyle w:val="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</w:rPr>
      </w:pPr>
      <w:r w:rsidRPr="00661C8D">
        <w:rPr>
          <w:b w:val="0"/>
          <w:color w:val="000000" w:themeColor="text1"/>
          <w:sz w:val="28"/>
        </w:rPr>
        <w:lastRenderedPageBreak/>
        <w:t>все помещения, где осуществляется образовательная деятельность и могут находиться воспитанники, также оборудованы приборами для обеззараживания воздуха (музыкальный и физкультурный зал, изостудия, сенсорная комната, кабинеты учителя-логопеда и педагога-психолога, методический кабинет, медицинский блок).</w:t>
      </w:r>
    </w:p>
    <w:p w:rsidR="00240A50" w:rsidRPr="00661C8D" w:rsidRDefault="00240A50" w:rsidP="00661C8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1C8D">
        <w:rPr>
          <w:rFonts w:ascii="Times New Roman" w:hAnsi="Times New Roman" w:cs="Times New Roman"/>
          <w:color w:val="000000" w:themeColor="text1"/>
          <w:sz w:val="28"/>
        </w:rPr>
        <w:t>все рециркуляторы в соответствии с техническими характеристиками могут работать непрерывно. Обеззараживание воздуха производится в соответствии с графиком в отсутствии детей в помещении, где происходит обеззараживание (прогулки, занятия, сон – для групповых помещений, прием пищи (для спален) и т.д.).</w:t>
      </w:r>
    </w:p>
    <w:p w:rsidR="00661C8D" w:rsidRPr="00661C8D" w:rsidRDefault="00240A50" w:rsidP="00661C8D">
      <w:pPr>
        <w:pStyle w:val="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</w:rPr>
      </w:pPr>
      <w:r w:rsidRPr="00661C8D">
        <w:rPr>
          <w:b w:val="0"/>
          <w:color w:val="000000" w:themeColor="text1"/>
          <w:sz w:val="28"/>
        </w:rPr>
        <w:t xml:space="preserve">педагогический состав в полном объеме обеспечены средствами индивидуальной защиты (медицинские маски, перчатки, халаты, дезинфицирующие средства, бесконтактные термометры). </w:t>
      </w:r>
    </w:p>
    <w:p w:rsidR="00240A50" w:rsidRPr="00661C8D" w:rsidRDefault="00661C8D" w:rsidP="00661C8D">
      <w:pPr>
        <w:pStyle w:val="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</w:rPr>
      </w:pPr>
      <w:r w:rsidRPr="00661C8D">
        <w:rPr>
          <w:b w:val="0"/>
          <w:color w:val="000000" w:themeColor="text1"/>
          <w:sz w:val="28"/>
        </w:rPr>
        <w:t>в</w:t>
      </w:r>
      <w:r w:rsidR="00240A50" w:rsidRPr="00661C8D">
        <w:rPr>
          <w:b w:val="0"/>
          <w:color w:val="000000" w:themeColor="text1"/>
          <w:sz w:val="28"/>
        </w:rPr>
        <w:t xml:space="preserve"> учреждении у главного входа установлен</w:t>
      </w:r>
      <w:r w:rsidRPr="00661C8D">
        <w:rPr>
          <w:b w:val="0"/>
          <w:color w:val="000000" w:themeColor="text1"/>
          <w:sz w:val="28"/>
        </w:rPr>
        <w:t xml:space="preserve"> </w:t>
      </w:r>
      <w:r w:rsidR="00240A50" w:rsidRPr="00661C8D">
        <w:rPr>
          <w:b w:val="0"/>
          <w:color w:val="000000" w:themeColor="text1"/>
          <w:sz w:val="28"/>
        </w:rPr>
        <w:t>сенсорный диспенсер для обеззараживания рук б</w:t>
      </w:r>
      <w:r w:rsidRPr="00661C8D">
        <w:rPr>
          <w:b w:val="0"/>
          <w:color w:val="000000" w:themeColor="text1"/>
          <w:sz w:val="28"/>
        </w:rPr>
        <w:t>есконтактным способом.</w:t>
      </w:r>
    </w:p>
    <w:p w:rsidR="00661C8D" w:rsidRPr="00661C8D" w:rsidRDefault="00661C8D" w:rsidP="00661C8D">
      <w:pPr>
        <w:pStyle w:val="2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 w:line="300" w:lineRule="atLeast"/>
        <w:jc w:val="both"/>
        <w:rPr>
          <w:b w:val="0"/>
          <w:color w:val="000000" w:themeColor="text1"/>
          <w:sz w:val="28"/>
          <w:szCs w:val="28"/>
        </w:rPr>
      </w:pPr>
      <w:r w:rsidRPr="00661C8D">
        <w:rPr>
          <w:b w:val="0"/>
          <w:color w:val="000000" w:themeColor="text1"/>
          <w:sz w:val="28"/>
          <w:szCs w:val="28"/>
          <w:shd w:val="clear" w:color="auto" w:fill="FFFFFF"/>
        </w:rPr>
        <w:t>усилена работа по гигиеническому воспитанию воспитанников и их родителей (законных представителей).</w:t>
      </w:r>
    </w:p>
    <w:p w:rsidR="0027510B" w:rsidRDefault="0027510B" w:rsidP="0024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10B" w:rsidRPr="00E36A88" w:rsidRDefault="00A84E4F" w:rsidP="002751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510B" w:rsidRPr="00E36A88">
        <w:rPr>
          <w:rFonts w:ascii="Times New Roman" w:hAnsi="Times New Roman" w:cs="Times New Roman"/>
          <w:sz w:val="28"/>
          <w:szCs w:val="28"/>
        </w:rPr>
        <w:t>рганизация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оздоровления детей в дошкольном учреждении «Здоровое поколение» </w:t>
      </w:r>
      <w:r w:rsidR="0027510B" w:rsidRPr="00E36A88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специалистами:</w:t>
      </w:r>
    </w:p>
    <w:p w:rsidR="0027510B" w:rsidRPr="00E36A88" w:rsidRDefault="0027510B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врачом-педиатром;</w:t>
      </w:r>
    </w:p>
    <w:p w:rsidR="0027510B" w:rsidRPr="00E36A88" w:rsidRDefault="0027510B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старшей медицинской сестрой;</w:t>
      </w:r>
    </w:p>
    <w:p w:rsidR="0027510B" w:rsidRDefault="0027510B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36A88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Pr="000266B1">
        <w:rPr>
          <w:rFonts w:ascii="Times New Roman" w:hAnsi="Times New Roman" w:cs="Times New Roman"/>
          <w:sz w:val="28"/>
          <w:szCs w:val="28"/>
        </w:rPr>
        <w:t>;</w:t>
      </w:r>
    </w:p>
    <w:p w:rsidR="0027510B" w:rsidRDefault="0027510B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E65C7">
        <w:rPr>
          <w:rFonts w:ascii="Times New Roman" w:hAnsi="Times New Roman" w:cs="Times New Roman"/>
          <w:sz w:val="28"/>
          <w:szCs w:val="28"/>
        </w:rPr>
        <w:t>инструктором по физкультуре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510B" w:rsidRDefault="0027510B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хореографом;</w:t>
      </w:r>
    </w:p>
    <w:p w:rsidR="0027510B" w:rsidRDefault="00A84E4F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учителем-логопедом и учителем-дефектологом</w:t>
      </w:r>
      <w:r w:rsidR="0027510B">
        <w:rPr>
          <w:rFonts w:ascii="Times New Roman" w:hAnsi="Times New Roman" w:cs="Times New Roman"/>
          <w:sz w:val="28"/>
          <w:szCs w:val="28"/>
        </w:rPr>
        <w:t>;</w:t>
      </w:r>
    </w:p>
    <w:p w:rsidR="00A84E4F" w:rsidRDefault="00A84E4F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педагогом-психологом,</w:t>
      </w:r>
    </w:p>
    <w:p w:rsidR="00A84E4F" w:rsidRDefault="00A84E4F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педагогом,</w:t>
      </w:r>
    </w:p>
    <w:p w:rsidR="0027510B" w:rsidRPr="009E65C7" w:rsidRDefault="0027510B" w:rsidP="0027510B">
      <w:pPr>
        <w:numPr>
          <w:ilvl w:val="0"/>
          <w:numId w:val="3"/>
        </w:numPr>
        <w:tabs>
          <w:tab w:val="clear" w:pos="1620"/>
          <w:tab w:val="num" w:pos="0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воспитателями.</w:t>
      </w:r>
    </w:p>
    <w:p w:rsidR="0027510B" w:rsidRDefault="00924A34" w:rsidP="0027510B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7510B" w:rsidRPr="004F6F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510B" w:rsidRPr="00E36A88">
        <w:rPr>
          <w:rFonts w:ascii="Times New Roman" w:hAnsi="Times New Roman" w:cs="Times New Roman"/>
          <w:sz w:val="28"/>
          <w:szCs w:val="28"/>
        </w:rPr>
        <w:t>Благодаря созданию медико-педагогических условий и системе оздоровительных мероприятий показатели физического здоровья детей улучш</w:t>
      </w:r>
      <w:r w:rsidR="0027510B">
        <w:rPr>
          <w:rFonts w:ascii="Times New Roman" w:hAnsi="Times New Roman" w:cs="Times New Roman"/>
          <w:sz w:val="28"/>
          <w:szCs w:val="28"/>
        </w:rPr>
        <w:t>аются.</w:t>
      </w:r>
    </w:p>
    <w:p w:rsidR="0027510B" w:rsidRPr="0027510B" w:rsidRDefault="0027510B" w:rsidP="00275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510B" w:rsidRPr="0027510B" w:rsidRDefault="0027510B" w:rsidP="002751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510B" w:rsidRPr="0027510B" w:rsidSect="00622F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D50" w:rsidRDefault="001A3D50" w:rsidP="00A84E4F">
      <w:pPr>
        <w:spacing w:after="0" w:line="240" w:lineRule="auto"/>
      </w:pPr>
      <w:r>
        <w:separator/>
      </w:r>
    </w:p>
  </w:endnote>
  <w:endnote w:type="continuationSeparator" w:id="1">
    <w:p w:rsidR="001A3D50" w:rsidRDefault="001A3D50" w:rsidP="00A8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D50" w:rsidRDefault="001A3D50" w:rsidP="00A84E4F">
      <w:pPr>
        <w:spacing w:after="0" w:line="240" w:lineRule="auto"/>
      </w:pPr>
      <w:r>
        <w:separator/>
      </w:r>
    </w:p>
  </w:footnote>
  <w:footnote w:type="continuationSeparator" w:id="1">
    <w:p w:rsidR="001A3D50" w:rsidRDefault="001A3D50" w:rsidP="00A8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10348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/>
    </w:tblPr>
    <w:tblGrid>
      <w:gridCol w:w="1331"/>
      <w:gridCol w:w="7883"/>
      <w:gridCol w:w="1134"/>
    </w:tblGrid>
    <w:tr w:rsidR="00A84E4F" w:rsidTr="00AE2F6F">
      <w:trPr>
        <w:trHeight w:val="400"/>
      </w:trPr>
      <w:tc>
        <w:tcPr>
          <w:tcW w:w="1331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A84E4F" w:rsidRDefault="00A84E4F" w:rsidP="00BA5B8F">
          <w:r>
            <w:rPr>
              <w:noProof/>
            </w:rPr>
            <w:drawing>
              <wp:inline distT="0" distB="0" distL="0" distR="0">
                <wp:extent cx="688975" cy="498475"/>
                <wp:effectExtent l="19050" t="0" r="0" b="0"/>
                <wp:docPr id="2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7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84E4F" w:rsidRDefault="00A84E4F" w:rsidP="00BA5B8F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</w:rPr>
            <w:t>муниципальное дошкольное образовательное учреждение «Детский сад № 125»</w:t>
          </w:r>
        </w:p>
      </w:tc>
    </w:tr>
    <w:tr w:rsidR="00A84E4F" w:rsidTr="00AE2F6F">
      <w:trPr>
        <w:trHeight w:val="311"/>
      </w:trPr>
      <w:tc>
        <w:tcPr>
          <w:tcW w:w="1331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84E4F" w:rsidRDefault="00A84E4F" w:rsidP="00BA5B8F"/>
      </w:tc>
      <w:tc>
        <w:tcPr>
          <w:tcW w:w="788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84E4F" w:rsidRPr="00636BA3" w:rsidRDefault="00A84E4F" w:rsidP="00A84E4F">
          <w:pPr>
            <w:jc w:val="center"/>
            <w:rPr>
              <w:rFonts w:ascii="Monotype Corsiva" w:hAnsi="Monotype Corsiva"/>
              <w:b/>
              <w:sz w:val="28"/>
            </w:rPr>
          </w:pPr>
          <w:r>
            <w:rPr>
              <w:rFonts w:ascii="Monotype Corsiva" w:hAnsi="Monotype Corsiva"/>
              <w:b/>
              <w:sz w:val="28"/>
            </w:rPr>
            <w:t>Аналитическая справка по реализации программы оздоровления «Здоровое поколение»</w:t>
          </w:r>
        </w:p>
      </w:tc>
      <w:tc>
        <w:tcPr>
          <w:tcW w:w="113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84E4F" w:rsidRDefault="00031DE4" w:rsidP="00BA5B8F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  <w:sz w:val="16"/>
            </w:rPr>
            <w:fldChar w:fldCharType="begin"/>
          </w:r>
          <w:r w:rsidR="00A84E4F">
            <w:rPr>
              <w:rFonts w:ascii="Monotype Corsiva" w:hAnsi="Monotype Corsiva"/>
              <w:sz w:val="16"/>
            </w:rPr>
            <w:instrText xml:space="preserve"> PAGE   \* MERGEFORMAT </w:instrText>
          </w:r>
          <w:r>
            <w:rPr>
              <w:rFonts w:ascii="Monotype Corsiva" w:hAnsi="Monotype Corsiva"/>
              <w:sz w:val="16"/>
            </w:rPr>
            <w:fldChar w:fldCharType="separate"/>
          </w:r>
          <w:r w:rsidR="00E033E7" w:rsidRPr="00E033E7">
            <w:rPr>
              <w:rFonts w:ascii="Monotype Corsiva" w:hAnsi="Monotype Corsiva"/>
              <w:noProof/>
              <w:sz w:val="28"/>
              <w:szCs w:val="40"/>
            </w:rPr>
            <w:t>6</w:t>
          </w:r>
          <w:r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A84E4F" w:rsidRDefault="00A84E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341"/>
    <w:multiLevelType w:val="hybridMultilevel"/>
    <w:tmpl w:val="993C148C"/>
    <w:lvl w:ilvl="0" w:tplc="83607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13FE"/>
    <w:multiLevelType w:val="hybridMultilevel"/>
    <w:tmpl w:val="AD1C7C14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012BE7"/>
    <w:multiLevelType w:val="hybridMultilevel"/>
    <w:tmpl w:val="02E6A45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C248F2"/>
    <w:multiLevelType w:val="hybridMultilevel"/>
    <w:tmpl w:val="37C276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8619B0"/>
    <w:multiLevelType w:val="multilevel"/>
    <w:tmpl w:val="3C92206E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B36E8"/>
    <w:multiLevelType w:val="hybridMultilevel"/>
    <w:tmpl w:val="3EB62A3A"/>
    <w:lvl w:ilvl="0" w:tplc="83607D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084129"/>
    <w:multiLevelType w:val="hybridMultilevel"/>
    <w:tmpl w:val="F28A5616"/>
    <w:lvl w:ilvl="0" w:tplc="49722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79194B"/>
    <w:multiLevelType w:val="hybridMultilevel"/>
    <w:tmpl w:val="2F0AF166"/>
    <w:lvl w:ilvl="0" w:tplc="0B88A5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4375E">
      <w:start w:val="1"/>
      <w:numFmt w:val="decimal"/>
      <w:lvlText w:val="%3."/>
      <w:lvlJc w:val="left"/>
      <w:pPr>
        <w:tabs>
          <w:tab w:val="num" w:pos="2346"/>
        </w:tabs>
        <w:ind w:left="2346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A0525"/>
    <w:multiLevelType w:val="hybridMultilevel"/>
    <w:tmpl w:val="3EC42FF6"/>
    <w:lvl w:ilvl="0" w:tplc="83607D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0B"/>
    <w:rsid w:val="00031DE4"/>
    <w:rsid w:val="000B08DF"/>
    <w:rsid w:val="000D7FA2"/>
    <w:rsid w:val="00196C27"/>
    <w:rsid w:val="001A3D50"/>
    <w:rsid w:val="001B19BF"/>
    <w:rsid w:val="0020490F"/>
    <w:rsid w:val="00240A50"/>
    <w:rsid w:val="0027510B"/>
    <w:rsid w:val="002F0276"/>
    <w:rsid w:val="003531D0"/>
    <w:rsid w:val="00511A59"/>
    <w:rsid w:val="00622F94"/>
    <w:rsid w:val="00657DA1"/>
    <w:rsid w:val="00661C8D"/>
    <w:rsid w:val="00663BA3"/>
    <w:rsid w:val="00684BD9"/>
    <w:rsid w:val="007010BC"/>
    <w:rsid w:val="007654A7"/>
    <w:rsid w:val="007C05DD"/>
    <w:rsid w:val="0082275F"/>
    <w:rsid w:val="00895D77"/>
    <w:rsid w:val="008F216E"/>
    <w:rsid w:val="00924A34"/>
    <w:rsid w:val="00926CB0"/>
    <w:rsid w:val="009552E4"/>
    <w:rsid w:val="009A3C28"/>
    <w:rsid w:val="009A4901"/>
    <w:rsid w:val="00A84E4F"/>
    <w:rsid w:val="00AE2F6F"/>
    <w:rsid w:val="00B325D8"/>
    <w:rsid w:val="00CF7A37"/>
    <w:rsid w:val="00D05BCB"/>
    <w:rsid w:val="00DA1714"/>
    <w:rsid w:val="00E033E7"/>
    <w:rsid w:val="00E71D2F"/>
    <w:rsid w:val="00F8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4"/>
  </w:style>
  <w:style w:type="paragraph" w:styleId="2">
    <w:name w:val="heading 2"/>
    <w:basedOn w:val="a"/>
    <w:link w:val="20"/>
    <w:uiPriority w:val="9"/>
    <w:qFormat/>
    <w:rsid w:val="009A3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E08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List Paragraph"/>
    <w:basedOn w:val="a"/>
    <w:uiPriority w:val="34"/>
    <w:qFormat/>
    <w:rsid w:val="00895D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E4F"/>
  </w:style>
  <w:style w:type="paragraph" w:styleId="a7">
    <w:name w:val="footer"/>
    <w:basedOn w:val="a"/>
    <w:link w:val="a8"/>
    <w:uiPriority w:val="99"/>
    <w:semiHidden/>
    <w:unhideWhenUsed/>
    <w:rsid w:val="00A84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4E4F"/>
  </w:style>
  <w:style w:type="paragraph" w:styleId="a9">
    <w:name w:val="Balloon Text"/>
    <w:basedOn w:val="a"/>
    <w:link w:val="aa"/>
    <w:uiPriority w:val="99"/>
    <w:semiHidden/>
    <w:unhideWhenUsed/>
    <w:rsid w:val="00A8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E4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84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3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99CF-C1D3-44FE-8E51-F7D72A4F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2021-01-22T08:07:00Z</cp:lastPrinted>
  <dcterms:created xsi:type="dcterms:W3CDTF">2021-01-21T12:06:00Z</dcterms:created>
  <dcterms:modified xsi:type="dcterms:W3CDTF">2021-01-22T08:07:00Z</dcterms:modified>
</cp:coreProperties>
</file>