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pPr>
      <w:r>
        <w:rPr>
          <w:rFonts w:ascii="Times New Roman" w:eastAsia="Times New Roman" w:hAnsi="Times New Roman" w:hint="default"/>
          <w:b/>
          <w:bCs/>
          <w:sz w:val="30"/>
          <w:szCs w:val="30"/>
        </w:rPr>
        <w:t>Консультация для родителей</w:t>
      </w:r>
      <w:r>
        <w:rPr>
          <w:rFonts w:ascii="Times New Roman" w:eastAsia="Times New Roman" w:hAnsi="Times New Roman" w:hint="default"/>
          <w:b/>
          <w:bCs/>
          <w:sz w:val="30"/>
          <w:szCs w:val="30"/>
          <w:rtl w:val="off"/>
        </w:rPr>
        <w:t>:</w:t>
      </w:r>
      <w:r>
        <w:rPr>
          <w:rFonts w:ascii="Times New Roman" w:eastAsia="Times New Roman" w:hAnsi="Times New Roman" w:hint="default"/>
          <w:b/>
          <w:bCs/>
          <w:sz w:val="30"/>
          <w:szCs w:val="30"/>
        </w:rPr>
        <w:t xml:space="preserve"> ФЭМП у детей старшего дошкольноговозраста</w:t>
      </w:r>
      <w:r>
        <w:rPr>
          <w:rFonts w:ascii="Times New Roman" w:eastAsia="Times New Roman" w:hAnsi="Times New Roman" w:hint="default"/>
          <w:b/>
          <w:bCs/>
          <w:sz w:val="30"/>
          <w:szCs w:val="30"/>
          <w:rtl w:val="off"/>
        </w:rPr>
        <w:t xml:space="preserve"> в повседневной жизни</w:t>
      </w:r>
      <w:r>
        <w:drawing>
          <wp:inline distT="0" distB="0" distL="0" distR="0">
            <wp:extent cx="4953000" cy="277368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953000" cy="2773680"/>
                    </a:xfrm>
                    <a:prstGeom prst="rect"/>
                  </pic:spPr>
                </pic:pic>
              </a:graphicData>
            </a:graphic>
          </wp:inline>
        </w:drawing>
      </w:r>
    </w:p>
    <w:p>
      <w:pPr>
        <w:rPr/>
      </w:pPr>
    </w:p>
    <w:p>
      <w:pPr>
        <w:jc w:val="both"/>
        <w:spacing w:line="336" w:lineRule="atLeast"/>
        <w:rPr/>
      </w:pPr>
      <w:r>
        <w:rPr>
          <w:sz w:val="28"/>
        </w:rPr>
        <w:t>       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pPr>
        <w:jc w:val="both"/>
        <w:spacing w:line="336" w:lineRule="atLeast"/>
        <w:rPr/>
      </w:pPr>
      <w:r>
        <w:rPr>
          <w:sz w:val="28"/>
        </w:rPr>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pPr>
        <w:jc w:val="both"/>
        <w:spacing w:line="336" w:lineRule="atLeast"/>
        <w:rPr>
          <w:sz w:val="28"/>
          <w:rtl w:val="off"/>
        </w:rPr>
      </w:pPr>
      <w:r>
        <w:rPr>
          <w:sz w:val="28"/>
        </w:rPr>
        <w:t>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вербализма,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pPr>
        <w:jc w:val="center"/>
        <w:spacing w:line="336" w:lineRule="atLeast"/>
        <w:rPr/>
      </w:pPr>
      <w:r>
        <w:drawing>
          <wp:inline distT="0" distB="0" distL="0" distR="0">
            <wp:extent cx="3337560" cy="2506980"/>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3337560" cy="2506980"/>
                    </a:xfrm>
                    <a:prstGeom prst="rect"/>
                  </pic:spPr>
                </pic:pic>
              </a:graphicData>
            </a:graphic>
          </wp:inline>
        </w:drawing>
      </w:r>
    </w:p>
    <w:p>
      <w:pPr>
        <w:jc w:val="both"/>
        <w:spacing w:line="336" w:lineRule="atLeast"/>
        <w:rPr/>
      </w:pPr>
      <w:r>
        <w:rPr>
          <w:sz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pPr>
        <w:jc w:val="both"/>
        <w:spacing w:line="336" w:lineRule="atLeast"/>
        <w:rPr/>
      </w:pPr>
      <w:r>
        <w:rPr>
          <w:sz w:val="28"/>
        </w:rPr>
        <w:t>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pPr>
        <w:jc w:val="both"/>
        <w:spacing w:line="336" w:lineRule="atLeast"/>
        <w:rPr/>
      </w:pPr>
      <w:r>
        <w:rPr>
          <w:sz w:val="28"/>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pPr>
        <w:jc w:val="both"/>
        <w:spacing w:line="336" w:lineRule="atLeast"/>
        <w:rPr>
          <w:sz w:val="28"/>
          <w:rtl w:val="off"/>
        </w:rPr>
      </w:pPr>
      <w:r>
        <w:rPr>
          <w:sz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pPr>
        <w:jc w:val="both"/>
        <w:spacing w:line="336" w:lineRule="atLeast"/>
        <w:rPr/>
      </w:pPr>
    </w:p>
    <w:p>
      <w:pPr>
        <w:jc w:val="both"/>
        <w:spacing w:line="336" w:lineRule="atLeast"/>
        <w:rPr/>
      </w:pPr>
      <w:r>
        <w:rPr>
          <w:sz w:val="28"/>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pPr>
        <w:jc w:val="both"/>
        <w:spacing w:line="336" w:lineRule="atLeast"/>
        <w:rPr/>
      </w:pPr>
      <w:r>
        <w:rPr>
          <w:sz w:val="28"/>
        </w:rPr>
        <w:t>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pPr>
        <w:jc w:val="both"/>
        <w:spacing w:line="336" w:lineRule="atLeast"/>
        <w:rPr/>
      </w:pPr>
      <w:r>
        <w:rPr>
          <w:sz w:val="28"/>
        </w:rPr>
        <w:t>По дороге в детский сад или домой рассматривайте деревья (выше - ниже, толще - тоньше). Рисует ваш ребенок. 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pPr>
        <w:jc w:val="both"/>
        <w:spacing w:line="336" w:lineRule="atLeast"/>
        <w:rPr/>
      </w:pPr>
      <w:r>
        <w:rPr>
          <w:sz w:val="28"/>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pPr>
        <w:jc w:val="both"/>
        <w:spacing w:line="336" w:lineRule="atLeast"/>
        <w:rPr/>
      </w:pPr>
      <w:r>
        <w:rPr>
          <w:sz w:val="28"/>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pPr>
        <w:jc w:val="both"/>
        <w:spacing w:line="336" w:lineRule="atLeast"/>
        <w:rPr/>
      </w:pPr>
      <w:r>
        <w:rPr>
          <w:sz w:val="28"/>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pPr>
        <w:jc w:val="both"/>
        <w:spacing w:line="336" w:lineRule="atLeast"/>
        <w:rPr/>
      </w:pPr>
      <w:r>
        <w:rPr>
          <w:sz w:val="28"/>
        </w:rPr>
        <w:t>       Приобретите ребенку игру с цифрами</w:t>
      </w:r>
      <w:r>
        <w:rPr>
          <w:sz w:val="28"/>
          <w:rtl w:val="off"/>
        </w:rPr>
        <w:t>.</w:t>
      </w:r>
      <w:r>
        <w:rPr>
          <w:sz w:val="28"/>
        </w:rPr>
        <w:t xml:space="preserve"> Предложите разложить цифры по порядку, как идут числа при счете.</w:t>
      </w:r>
    </w:p>
    <w:p>
      <w:pPr>
        <w:jc w:val="both"/>
        <w:spacing w:line="336" w:lineRule="atLeast"/>
        <w:rPr/>
      </w:pPr>
      <w:r>
        <w:rPr>
          <w:sz w:val="28"/>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pPr>
        <w:jc w:val="both"/>
        <w:spacing w:line="336" w:lineRule="atLeast"/>
        <w:rPr/>
      </w:pPr>
      <w:r>
        <w:rPr>
          <w:sz w:val="28"/>
        </w:rPr>
        <w:t>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pPr>
        <w:jc w:val="both"/>
        <w:spacing w:line="336" w:lineRule="atLeast"/>
        <w:rPr/>
      </w:pPr>
      <w:r>
        <w:rPr>
          <w:sz w:val="28"/>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pPr>
        <w:jc w:val="both"/>
        <w:spacing w:line="336" w:lineRule="atLeast"/>
        <w:rPr/>
      </w:pPr>
      <w:r>
        <w:rPr>
          <w:sz w:val="28"/>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pPr>
        <w:jc w:val="both"/>
        <w:spacing w:line="336" w:lineRule="atLeast"/>
        <w:rPr/>
      </w:pPr>
      <w:r>
        <w:rPr>
          <w:sz w:val="28"/>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pPr>
        <w:jc w:val="both"/>
        <w:spacing w:line="336" w:lineRule="atLeast"/>
        <w:rPr>
          <w:sz w:val="28"/>
        </w:rPr>
      </w:pPr>
      <w:r>
        <w:rPr>
          <w:sz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pPr>
        <w:rPr/>
      </w:pPr>
      <w:r>
        <w:rPr>
          <w:sz w:val="28"/>
        </w:rPr>
        <w:t> </w:t>
      </w:r>
    </w:p>
    <w:p/>
    <w:sectPr>
      <w:pgSz w:w="11906" w:h="16838"/>
      <w:pgMar w:top="1985" w:right="1701" w:bottom="1701" w:left="1701" w:header="720" w:footer="720" w:gutter="0"/>
      <w:cols/>
      <w:docGrid w:linePitch="170" w:charSpace="-6144"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ASUS</cp:lastModifiedBy>
  <cp:revision>1</cp:revision>
  <dcterms:modified xsi:type="dcterms:W3CDTF">2021-03-31T18:22:20Z</dcterms:modified>
  <cp:version>0900.0000.01</cp:version>
</cp:coreProperties>
</file>